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زهرة
</w:t>
      </w:r>
    </w:p>
    <w:p>
      <w:pPr>
        <w:jc w:val="start"/>
        <w:bidi/>
      </w:pPr>
      <w:r>
        <w:rPr>
          <w:rFonts w:ascii="arial" w:hAnsi="arial" w:eastAsia="arial" w:cs="arial"/>
          <w:sz w:val="28"/>
          <w:szCs w:val="28"/>
          <w:b w:val="1"/>
          <w:bCs w:val="1"/>
          <w:rtl/>
        </w:rPr>
        <w:t xml:space="preserve">ابن زهرة
</w:t>
      </w:r>
    </w:p>
    <w:p>
      <w:pPr/>
      <w:r>
        <w:rPr/>
        <w:t xml:space="preserve">ابن زهرة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زهرة النقيب الحلبي
</w:t>
      </w:r>
    </w:p>
    <w:p>
      <w:pPr/>
      <w:r>
        <w:rPr/>
        <w:t xml:space="preserve">ابن زهرة النقيب الحلبي علي بن الحسن بن زهرة بن الحسن بن زهرة بن علي بن محمد الشريف أبو الحسن العلوي الحسيني الإسحاقي الحلبي النقيب، روى عنه الدمياطي وغيره، ولي نقابة الأشراف، وترسل عن صاحب حلب إلى بغداد وغيرها، وتوفي سنة ست وخمسين وستمائة، وهو من بيت تشيع.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2026-06-10T02:10:43+03:00</dcterms:created>
  <dcterms:modified xsi:type="dcterms:W3CDTF">2026-06-10T02:10:43+03:00</dcterms:modified>
</cp:coreProperties>
</file>

<file path=docProps/custom.xml><?xml version="1.0" encoding="utf-8"?>
<Properties xmlns="http://schemas.openxmlformats.org/officeDocument/2006/custom-properties" xmlns:vt="http://schemas.openxmlformats.org/officeDocument/2006/docPropsVTypes"/>
</file>