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الزهراوي الطبيب
</w:t>
      </w:r>
    </w:p>
    <w:p>
      <w:pPr>
        <w:jc w:val="start"/>
        <w:bidi/>
      </w:pPr>
      <w:r>
        <w:rPr>
          <w:rFonts w:ascii="arial" w:hAnsi="arial" w:eastAsia="arial" w:cs="arial"/>
          <w:sz w:val="28"/>
          <w:szCs w:val="28"/>
          <w:b w:val="1"/>
          <w:bCs w:val="1"/>
          <w:rtl/>
        </w:rPr>
        <w:t xml:space="preserve">الزهراوي الطبيب
</w:t>
      </w:r>
    </w:p>
    <w:p>
      <w:pPr/>
      <w:r>
        <w:rPr/>
        <w:t xml:space="preserve">الزهراوي الطبيب علي بن سليمان.</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الزهراوي الطبيب
</w:t>
      </w:r>
    </w:p>
    <w:p>
      <w:pPr/>
      <w:r>
        <w:rPr/>
        <w:t xml:space="preserve">الزهراوي الطبيب علي بن سليمان بن محمد أبو الحسن الزهراوي. قال ابن أبي أصيبعة: كان عالما بالعدد والهندسة، معتنيا بعلم الطب، وله كتاب شريف في المعاملات على طريق البرهان، وهو الكتاب المسمى بكتاب الأركان. وكان قد أخذ كثيرا من العلوم الرياضية عن أبي القاسم المجريطي، وصحبه مدة.</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2026-06-10T02:25:34+03:00</dcterms:created>
  <dcterms:modified xsi:type="dcterms:W3CDTF">2026-06-10T02:25:34+03:00</dcterms:modified>
</cp:coreProperties>
</file>

<file path=docProps/custom.xml><?xml version="1.0" encoding="utf-8"?>
<Properties xmlns="http://schemas.openxmlformats.org/officeDocument/2006/custom-properties" xmlns:vt="http://schemas.openxmlformats.org/officeDocument/2006/docPropsVTypes"/>
</file>