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زرعة بن ذي يزن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زرعة بن ذي يزن
</w:t>
      </w:r>
    </w:p>
    <w:p>
      <w:pPr/>
      <w:r>
        <w:rPr/>
        <w:t xml:space="preserve">زرعة بن ذي يزن زرعة بن ذي يزن. أسلم وآمن بالنبي صلى الله عليه وسلم فلم يره. وقدم بإسلامه إلى النبي صلى الله عليه وسلم مالك بن مرة الرهاوي.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زرعة بن ذي يزن
</w:t>
      </w:r>
    </w:p>
    <w:p>
      <w:pPr/>
      <w:r>
        <w:rPr/>
        <w:t xml:space="preserve">زرعة بن ذي يزن  أسلم، وآمن بالنبي صلى الله عليه وسلم ولم يره، وقدم بإسلامه إلى النبي صلى الله عليه وسلم مالك بن مرة الرهاوي.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519)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زرعة بن ذي يزن
</w:t>
      </w:r>
    </w:p>
    <w:p>
      <w:pPr/>
      <w:r>
        <w:rPr/>
        <w:t xml:space="preserve">زرعة بن ذي يزن </w:t>
      </w:r>
    </w:p>
    <w:p/>
    <w:p>
      <w:pPr/>
      <w:r>
        <w:rPr/>
        <w:t xml:space="preserve">جاء مالك بن مرة الرهاوي بإسلامه إلى النبي صلى الله عليه وسلم ولم ير النبي صلى الله عليه وسلم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2026-05-15T11:52:10+03:00</dcterms:created>
  <dcterms:modified xsi:type="dcterms:W3CDTF">2026-05-15T11:52:10+03:00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