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زربون الأدب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زربون الأدب
</w:t>
      </w:r>
    </w:p>
    <w:p>
      <w:pPr/>
      <w:r>
        <w:rPr/>
        <w:t xml:space="preserve">زربون الأدب اسمه طراد.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زربون الأدب
</w:t>
      </w:r>
    </w:p>
    <w:p>
      <w:pPr/>
      <w:r>
        <w:rPr/>
        <w:t xml:space="preserve">زربون الأدب طراد السلمي البلبيسي المعروف بزربون الأدب؛ فيه يقول الشرف الحلي وقد أرسل معه كتاب جراب الدولة لصديق له يداعبه: </w:t>
      </w:r>
    </w:p>
    <w:p/>
    <w:p>
      <w:pPr>
        <w:jc w:val="center"/>
      </w:pPr>
      <w:r>
        <w:rPr>
          <w:color w:val="ff0000"/>
        </w:rPr>
        <w:t xml:space="preserve">وما يهدى مع الزربون يوما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خل بأظرف من جراب</w:t>
      </w:r>
    </w:p>
    <w:p/>
    <w:p>
      <w:pPr/>
      <w:r>
        <w:rPr/>
        <w:t xml:space="preserve">ومن شعر زربون الأدب: </w:t>
      </w:r>
    </w:p>
    <w:p/>
    <w:p>
      <w:pPr>
        <w:jc w:val="center"/>
      </w:pPr>
      <w:r>
        <w:rPr>
          <w:color w:val="ff0000"/>
        </w:rPr>
        <w:t xml:space="preserve">بادروا بالفرار من مقلتيه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قبل أن تخسروا النفوس عليه</w:t>
      </w:r>
    </w:p>
    <w:p/>
    <w:p>
      <w:pPr>
        <w:jc w:val="center"/>
      </w:pPr>
      <w:r>
        <w:rPr>
          <w:color w:val="ff0000"/>
        </w:rPr>
        <w:t xml:space="preserve">واعلموا أن للغرام ديونا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لها الدهر منقذ من يديه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2026-05-15T11:51:20+03:00</dcterms:created>
  <dcterms:modified xsi:type="dcterms:W3CDTF">2026-05-15T11:51:20+03:00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