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الزجالي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الزجالي
</w:t>
      </w:r>
    </w:p>
    <w:p>
      <w:pPr/>
      <w:r>
        <w:rPr/>
        <w:t xml:space="preserve">الوزير الزجالي اسمه عبد الله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الزجالي
</w:t>
      </w:r>
    </w:p>
    <w:p>
      <w:pPr/>
      <w:r>
        <w:rPr/>
        <w:t xml:space="preserve">الوزير الزجالي عبد الله بن عبد الرحمان الزجالي القرطبي الوزير، أبو بكر، وزر للمستنصر. كان خيرا، كثير المعروف والفضائل. قال ابن الفرضي: بلغني أن قدميه تفطرتا صديدا من القيام في الصلاة. وكان يصلح للقضاء، وكان من سادات الوزراء. وتوفي في جمادى الأولى سنة خمس وسبعين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2026-05-15T11:53:16+03:00</dcterms:created>
  <dcterms:modified xsi:type="dcterms:W3CDTF">2026-05-15T11:53:16+03:00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