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رواحة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رواحة
</w:t>
      </w:r>
    </w:p>
    <w:p>
      <w:pPr/>
      <w:r>
        <w:rPr/>
        <w:t xml:space="preserve">ابن رواحة عبد الرحمن بن أبي صالح رواحة المسند.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2026-06-10T02:12:03+03:00</dcterms:created>
  <dcterms:modified xsi:type="dcterms:W3CDTF">2026-06-10T02:12:03+03:00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