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الجهني
</w:t>
      </w:r>
    </w:p>
    <w:p>
      <w:pPr/>
      <w:r>
        <w:rPr/>
        <w:t xml:space="preserve">رفاعة الجهني رفاعة بن عمرو الجهني. شهد بدرا وأحدا. قاله أبو معشر ولم يتابع. وقال ابن إسحاق والواقدي وسائر أهل السير: هو وديعة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2026-05-15T08:25:16+03:00</dcterms:created>
  <dcterms:modified xsi:type="dcterms:W3CDTF">2026-05-15T08:25:16+03:00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