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الحلاوي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الحلاوي الدمشقي
</w:t>
      </w:r>
    </w:p>
    <w:p>
      <w:pPr/>
      <w:r>
        <w:rPr/>
        <w:t xml:space="preserve">الحلاوي الدمشقي رضوان بن عمر بن علي أبو الحياء الحلاوي الدمشقي. نقلت من خط الحافظ اليغموري قال: أنشدني أبو الحياء لنفسه: </w:t>
      </w:r>
    </w:p>
    <w:p/>
    <w:p>
      <w:pPr>
        <w:jc w:val="center"/>
      </w:pPr>
      <w:r>
        <w:rPr>
          <w:color w:val="ff0000"/>
        </w:rPr>
        <w:t xml:space="preserve">من عذيري من المدام وما 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أظهرته لأهلها من كنوز</w:t>
      </w:r>
    </w:p>
    <w:p/>
    <w:p>
      <w:pPr>
        <w:jc w:val="center"/>
      </w:pPr>
      <w:r>
        <w:rPr>
          <w:color w:val="ff0000"/>
        </w:rPr>
        <w:t xml:space="preserve">أعدمتني من كل مالي وحالي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وتبدت في حلة الإبريز</w:t>
      </w:r>
    </w:p>
    <w:p/>
    <w:p>
      <w:pPr>
        <w:jc w:val="center"/>
      </w:pPr>
      <w:r>
        <w:rPr>
          <w:color w:val="ff0000"/>
        </w:rPr>
        <w:t xml:space="preserve">خدعتني بلطف كيد ومكر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وقديما سمعت كيد العجوز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2026-05-15T08:31:40+03:00</dcterms:created>
  <dcterms:modified xsi:type="dcterms:W3CDTF">2026-05-15T08:31:40+03:00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