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رسته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رسته الأصبهاني
</w:t>
      </w:r>
    </w:p>
    <w:p>
      <w:pPr/>
      <w:r>
        <w:rPr/>
        <w:t xml:space="preserve">رسته الأصبهاني  عبد الرحمن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رسته عبد الرحمن بن عمر
</w:t>
      </w:r>
    </w:p>
    <w:p>
      <w:pPr/>
      <w:r>
        <w:rPr/>
        <w:t xml:space="preserve">رسته عبد الرحمن بن عمر </w:t>
      </w:r>
    </w:p>
    <w:p/>
    <w:p>
      <w:pPr/>
      <w:r>
        <w:rPr/>
        <w:t xml:space="preserve">رسته عبد الرحمن بن عمر 3272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2026-05-15T07:08:22+03:00</dcterms:created>
  <dcterms:modified xsi:type="dcterms:W3CDTF">2026-05-15T07:08:22+03:00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