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رجاء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رجاء الفقيه
</w:t>
      </w:r>
    </w:p>
    <w:p>
      <w:pPr/>
      <w:r>
        <w:rPr/>
        <w:t xml:space="preserve">أبو رجاء الفقيه اسمه يزيد بن أبي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رجاء الفقيه
</w:t>
      </w:r>
    </w:p>
    <w:p>
      <w:pPr/>
      <w:r>
        <w:rPr/>
        <w:t xml:space="preserve">أبو رجاء الفقيه يزيد بن أبي حبيب الفقيه أبو رجاء الأزدي. مولاهم البصري، أحد الأعلام. وشيخ تلك الناحية.</w:t>
      </w:r>
    </w:p>
    <w:p/>
    <w:p>
      <w:pPr/>
      <w:r>
        <w:rPr/>
        <w:t xml:space="preserve">روى عن عبد الله بن الحارث بن جزء وأبي الطفيل وإبراهيم بن عبد الله بن حنين وسعيد بن أبي هند وعراك بن مالك وعلي بن رباح.</w:t>
      </w:r>
    </w:p>
    <w:p/>
    <w:p>
      <w:pPr/>
      <w:r>
        <w:rPr/>
        <w:t xml:space="preserve">كانت البيعة إذا جاءت لخليفة أول من يبايع عبد الله ثم يزيد هذا ثم الناس.</w:t>
      </w:r>
    </w:p>
    <w:p/>
    <w:p>
      <w:pPr/>
      <w:r>
        <w:rPr/>
        <w:t xml:space="preserve">توفي سنة ثمان وعشرين ومائة. وروى له الجماعة.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2026-05-15T05:51:42+03:00</dcterms:created>
  <dcterms:modified xsi:type="dcterms:W3CDTF">2026-05-15T05:51:42+03:00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