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الدهان جماعة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الدهان جماعة
</w:t>
      </w:r>
    </w:p>
    <w:p>
      <w:pPr/>
      <w:r>
        <w:rPr/>
        <w:t xml:space="preserve">ابن الدهان جماعة: النحوي: اسمه الحسن بن علي بن رجاء، تقدم في حرف الحاء.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14،ص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2026-05-15T03:57:46+03:00</dcterms:created>
  <dcterms:modified xsi:type="dcterms:W3CDTF">2026-05-15T03:57:46+03:00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