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الأموي
</w:t>
      </w:r>
    </w:p>
    <w:p>
      <w:pPr>
        <w:jc w:val="start"/>
        <w:bidi/>
      </w:pPr>
      <w:r>
        <w:rPr>
          <w:rFonts w:ascii="arial" w:hAnsi="arial" w:eastAsia="arial" w:cs="arial"/>
          <w:sz w:val="28"/>
          <w:szCs w:val="28"/>
          <w:b w:val="1"/>
          <w:bCs w:val="1"/>
          <w:rtl/>
        </w:rPr>
        <w:t xml:space="preserve">أبو سليمان الأموي
</w:t>
      </w:r>
    </w:p>
    <w:p>
      <w:pPr/>
      <w:r>
        <w:rPr/>
        <w:t xml:space="preserve">أبو سليمان الأموي داود بن الحصين أبو سليمان الأموي. روى عن أبيه والأعرج وعكرمة وأبي سفيان مولى ابن أبي أحمد وغيرهم. وهو صدوق له غرائب تنكر عليه. وثقه ابن معين وغيره مطلقا، وقال ابن المديني: ما روى عن عكرمة فمنكر، وقال أبو حاتم: لولا أن مالكا روى عنه ترك حديثه، وقال غيره: كان قدريا، وروى له الجماعة وتوفي سنة خمس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2026-05-15T01:54:20+03:00</dcterms:created>
  <dcterms:modified xsi:type="dcterms:W3CDTF">2026-05-15T01:54:20+03:00</dcterms:modified>
</cp:coreProperties>
</file>

<file path=docProps/custom.xml><?xml version="1.0" encoding="utf-8"?>
<Properties xmlns="http://schemas.openxmlformats.org/officeDocument/2006/custom-properties" xmlns:vt="http://schemas.openxmlformats.org/officeDocument/2006/docPropsVTypes"/>
</file>