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الشافعي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الشافعي
</w:t>
      </w:r>
    </w:p>
    <w:p>
      <w:pPr/>
      <w:r>
        <w:rPr/>
        <w:t xml:space="preserve">داود الشافعي داود بن إبراهيم بن داود الشافعي من شيوخ شمس الدين عبد الرحمن بن أبي عمر وابن البخاري وغيرهما، وأجاز لي بخطه سنة ثلاثين وسبع مائة بدمشق.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2026-05-14T23:58:14+03:00</dcterms:created>
  <dcterms:modified xsi:type="dcterms:W3CDTF">2026-05-14T23:58:14+03:00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