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الدامغاني
</w:t>
      </w:r>
    </w:p>
    <w:p>
      <w:pPr>
        <w:jc w:val="start"/>
        <w:bidi/>
      </w:pPr>
      <w:r>
        <w:rPr>
          <w:rFonts w:ascii="arial" w:hAnsi="arial" w:eastAsia="arial" w:cs="arial"/>
          <w:sz w:val="28"/>
          <w:szCs w:val="28"/>
          <w:b w:val="1"/>
          <w:bCs w:val="1"/>
          <w:rtl/>
        </w:rPr>
        <w:t xml:space="preserve">الدامغاني
</w:t>
      </w:r>
    </w:p>
    <w:p>
      <w:pPr/>
      <w:r>
        <w:rPr/>
        <w:t xml:space="preserve">الدامغاني علي بن محمد بن علي قاضي القضاة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الدامغاني الحنفي
</w:t>
      </w:r>
    </w:p>
    <w:p>
      <w:pPr/>
      <w:r>
        <w:rPr/>
        <w:t xml:space="preserve">قاضي القضاة الدامغاني الحنفي علي بن محمد بن علي، قاضي القضاة، أبو الحسن الدامغاني الحنفي البغداذي. تفقه على والده، وبرع في المذهب، وكان كثير المحفوظ. ولي القضاء بعد أبي بكر الشامي، سنة ثمان وثمانين، إلى أن توفي سنة ثلاث عشرة وخمس مائة، وشهد عند والده وسنه سبع عشرة سنة، فولاه يومئذ قضاء باب الطاق. ولم يسمع أن قاضيا ولي في هذه السن. وناب في الوزارة أيام المستظهر والمسترشد. وقام بأخذ البيعة، وعقدها للمسترشد. ولا يعلم قاض ولي لأربعة من الخلفاء غيره وغير شريح. وكان ذا دين وعفاف ومروءة وصدقات. وهو أحد من قتله الطب، لأن جوفه علا، فظنوه استسقاء، فأعطوه الحرارات، وحموه البوارد. وكان في جوفه مادة دواؤها البقلة، فلم يمكنوه من شرب الماء فلما أنضجتها الحرارات بان لهم الخطأ. وأنشد عند موته:</w:t>
      </w:r>
    </w:p>
    <w:p/>
    <w:p>
      <w:pPr>
        <w:jc w:val="center"/>
      </w:pPr>
      <w:r>
        <w:rPr>
          <w:color w:val="ff0000"/>
        </w:rPr>
        <w:t xml:space="preserve">والناس يلحون الطبيب وإنما</w:t>
      </w:r>
      <w:r>
        <w:rPr>
          <w:color w:val="ff0000"/>
        </w:rPr>
        <w:t xml:space="preserve">      </w:t>
      </w:r>
      <w:r>
        <w:rPr>
          <w:color w:val="ff0000"/>
        </w:rPr>
        <w:t xml:space="preserve">غلط الطبيب إصابة المقدور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2026-05-14T23:56:18+03:00</dcterms:created>
  <dcterms:modified xsi:type="dcterms:W3CDTF">2026-05-14T23:56:18+03:00</dcterms:modified>
</cp:coreProperties>
</file>

<file path=docProps/custom.xml><?xml version="1.0" encoding="utf-8"?>
<Properties xmlns="http://schemas.openxmlformats.org/officeDocument/2006/custom-properties" xmlns:vt="http://schemas.openxmlformats.org/officeDocument/2006/docPropsVTypes"/>
</file>