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يسار
</w:t>
      </w:r>
    </w:p>
    <w:p>
      <w:pPr>
        <w:jc w:val="start"/>
        <w:bidi/>
      </w:pPr>
      <w:r>
        <w:rPr>
          <w:rFonts w:ascii="arial" w:hAnsi="arial" w:eastAsia="arial" w:cs="arial"/>
          <w:sz w:val="28"/>
          <w:szCs w:val="28"/>
          <w:b w:val="1"/>
          <w:bCs w:val="1"/>
          <w:rtl/>
        </w:rPr>
        <w:t xml:space="preserve">بنت يسار
</w:t>
      </w:r>
    </w:p>
    <w:p>
      <w:pPr/>
      <w:r>
        <w:rPr/>
        <w:t xml:space="preserve">بنت يسار خولة بنت يسار، قالت، قال: يا رسول الله، إني أحيض وليس لي إلا ثوب واحد، قال: اغسلي ثوبك ثم صلي فيه. قلت: يا رسول الله، يبقى أثر الدم، قال: لا يضرك. روى عنها أبو سلمة. قال ابن عبد البر: وأخشى أن تكون خولة بنت اليمان، لأن إسناد حديثهما واحد، إنما هو علي بن ثابت، عن الوازع بن نافع، عن أبي سلمة بالحديث الذي ذكرنا في اسم اخولة بنت اليمان، وبالذي ذكرنا هاهنا، إلا أن من دون علي بن ثابت يختلف في الحديثين، وفي ذلك نظر.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2026-05-14T22:39:31+03:00</dcterms:created>
  <dcterms:modified xsi:type="dcterms:W3CDTF">2026-05-14T22:39:31+03:00</dcterms:modified>
</cp:coreProperties>
</file>

<file path=docProps/custom.xml><?xml version="1.0" encoding="utf-8"?>
<Properties xmlns="http://schemas.openxmlformats.org/officeDocument/2006/custom-properties" xmlns:vt="http://schemas.openxmlformats.org/officeDocument/2006/docPropsVTypes"/>
</file>