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خطيب صرصر
</w:t>
      </w:r>
    </w:p>
    <w:p>
      <w:pPr>
        <w:jc w:val="start"/>
        <w:bidi/>
      </w:pPr>
      <w:r>
        <w:rPr>
          <w:rFonts w:ascii="arial" w:hAnsi="arial" w:eastAsia="arial" w:cs="arial"/>
          <w:sz w:val="28"/>
          <w:szCs w:val="28"/>
          <w:b w:val="1"/>
          <w:bCs w:val="1"/>
          <w:rtl/>
        </w:rPr>
        <w:t xml:space="preserve">خطيب صرصر
</w:t>
      </w:r>
    </w:p>
    <w:p>
      <w:pPr/>
      <w:r>
        <w:rPr/>
        <w:t xml:space="preserve">خطيب صرصر الخليل بن أحمد بن علي بن خليل بن إبراهيم وشاح الجوسقي أبو طاهر الخطيب من أهل صرصر. قرأ القرآن بالروايات، وسمع من والده وأبي الفتح ابن البطي والأسعد بن يلدرك وشهدة الكاتبة وغيرهم. قال محب الدين بن النجار: كتبت عنه وهو شيخ صالح حسن الطريقة متدين، توفي سنة أربع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2026-05-14T21:43:30+03:00</dcterms:created>
  <dcterms:modified xsi:type="dcterms:W3CDTF">2026-05-14T21:43:30+03:00</dcterms:modified>
</cp:coreProperties>
</file>

<file path=docProps/custom.xml><?xml version="1.0" encoding="utf-8"?>
<Properties xmlns="http://schemas.openxmlformats.org/officeDocument/2006/custom-properties" xmlns:vt="http://schemas.openxmlformats.org/officeDocument/2006/docPropsVTypes"/>
</file>