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خلكان قاضي عجلون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خلكان قاضي عجلون
</w:t>
      </w:r>
    </w:p>
    <w:p>
      <w:pPr/>
      <w:r>
        <w:rPr/>
        <w:t xml:space="preserve">ابن خلكان قاضي عجلون محمد بن محمد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2026-05-14T21:48:21+03:00</dcterms:created>
  <dcterms:modified xsi:type="dcterms:W3CDTF">2026-05-14T21:48:21+03:00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