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العكبري
</w:t>
      </w:r>
    </w:p>
    <w:p>
      <w:pPr>
        <w:jc w:val="start"/>
        <w:bidi/>
      </w:pPr>
      <w:r>
        <w:rPr>
          <w:rFonts w:ascii="arial" w:hAnsi="arial" w:eastAsia="arial" w:cs="arial"/>
          <w:sz w:val="28"/>
          <w:szCs w:val="28"/>
          <w:b w:val="1"/>
          <w:bCs w:val="1"/>
          <w:rtl/>
        </w:rPr>
        <w:t xml:space="preserve">أبو محمد العكبري
</w:t>
      </w:r>
    </w:p>
    <w:p>
      <w:pPr/>
      <w:r>
        <w:rPr/>
        <w:t xml:space="preserve">أبو محمد العكبري خلف بن عمرو، أبو محمد العكبري. وثقه الدارقطني، وكان من ظرفاء بغداد ومحتشميهم. نقل الخطيب أنه كان له كل يوم خاتم وعكاز، فكان له ثلاثون خاتما وثلاثون عكازا. وتوفي سنة ست وتسعين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2026-05-14T20:35:35+03:00</dcterms:created>
  <dcterms:modified xsi:type="dcterms:W3CDTF">2026-05-14T20:35:35+03:00</dcterms:modified>
</cp:coreProperties>
</file>

<file path=docProps/custom.xml><?xml version="1.0" encoding="utf-8"?>
<Properties xmlns="http://schemas.openxmlformats.org/officeDocument/2006/custom-properties" xmlns:vt="http://schemas.openxmlformats.org/officeDocument/2006/docPropsVTypes"/>
</file>