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الخفاف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الخفاف
</w:t>
      </w:r>
    </w:p>
    <w:p>
      <w:pPr/>
      <w:r>
        <w:rPr/>
        <w:t xml:space="preserve">الخفاف يوسف بن المبارك بن المبارك.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2026-05-14T20:31:57+03:00</dcterms:created>
  <dcterms:modified xsi:type="dcterms:W3CDTF">2026-05-14T20:31:57+03:00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