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 أحد قواد 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 أحد قواد المنصور
</w:t>
      </w:r>
    </w:p>
    <w:p>
      <w:pPr/>
      <w:r>
        <w:rPr/>
        <w:t xml:space="preserve">الأزدي أحد قواد المنصور خطاب الأزدي أحد قواد المنصور. نظر إليه معن بن زائدة يخطر بين يدي المنصور، وكان قد فتر عن الخوارج فقال معن: </w:t>
      </w:r>
    </w:p>
    <w:p/>
    <w:p>
      <w:pPr>
        <w:jc w:val="center"/>
      </w:pPr>
      <w:r>
        <w:rPr>
          <w:color w:val="ff0000"/>
        </w:rPr>
        <w:t xml:space="preserve">هلا خطرت كذا غداة لقيتهم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وصبرت عند الموت يا خطاب</w:t>
      </w:r>
    </w:p>
    <w:p/>
    <w:p>
      <w:pPr>
        <w:jc w:val="center"/>
      </w:pPr>
      <w:r>
        <w:rPr>
          <w:color w:val="ff0000"/>
        </w:rPr>
        <w:t xml:space="preserve">نجاك خوار العنان كأنه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يوم الهياج إذا استحث عقاب</w:t>
      </w:r>
    </w:p>
    <w:p/>
    <w:p>
      <w:pPr>
        <w:jc w:val="center"/>
      </w:pPr>
      <w:r>
        <w:rPr>
          <w:color w:val="ff0000"/>
        </w:rPr>
        <w:t xml:space="preserve">أسلمت صحبك والرماح تنوشهم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وكذلك من قعدت به الأحباب</w:t>
      </w:r>
    </w:p>
    <w:p/>
    <w:p>
      <w:pPr/>
      <w:r>
        <w:rPr/>
        <w:t xml:space="preserve">فأجابه خطاب في مقامه والمنصور يسمع: </w:t>
      </w:r>
    </w:p>
    <w:p/>
    <w:p>
      <w:pPr>
        <w:jc w:val="center"/>
      </w:pPr>
      <w:r>
        <w:rPr>
          <w:color w:val="ff0000"/>
        </w:rPr>
        <w:t xml:space="preserve">أنت الشجاع على العتاة تكبهم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ثقل الحديد بأسوق ورقاب</w:t>
      </w:r>
    </w:p>
    <w:p/>
    <w:p>
      <w:pPr>
        <w:jc w:val="center"/>
      </w:pPr>
      <w:r>
        <w:rPr>
          <w:color w:val="ff0000"/>
        </w:rPr>
        <w:t xml:space="preserve">وإذا توجهت الكماة وجردت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بيض القواضب في العنان الكابي</w:t>
      </w:r>
    </w:p>
    <w:p/>
    <w:p>
      <w:pPr>
        <w:jc w:val="center"/>
      </w:pPr>
      <w:r>
        <w:rPr>
          <w:color w:val="ff0000"/>
        </w:rPr>
        <w:t xml:space="preserve">ألقيت حريفه بكسر هشيمه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ولجت مسامعها جواب عقاب</w:t>
      </w:r>
    </w:p>
    <w:p/>
    <w:p>
      <w:pPr>
        <w:jc w:val="center"/>
      </w:pPr>
      <w:r>
        <w:rPr>
          <w:color w:val="ff0000"/>
        </w:rPr>
        <w:t xml:space="preserve">يا معن لو مارست مني نجدة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والخيل ناكصة على الأعقاب</w:t>
      </w:r>
    </w:p>
    <w:p/>
    <w:p>
      <w:pPr>
        <w:jc w:val="center"/>
      </w:pPr>
      <w:r>
        <w:rPr>
          <w:color w:val="ff0000"/>
        </w:rPr>
        <w:t xml:space="preserve">لمنيت بالموت الزؤام وبهمة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تدع الكمي مضرج الأبواب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2026-05-14T19:28:23+03:00</dcterms:created>
  <dcterms:modified xsi:type="dcterms:W3CDTF">2026-05-14T19:28:23+03:00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