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التميمي
</w:t>
      </w:r>
    </w:p>
    <w:p>
      <w:pPr>
        <w:jc w:val="start"/>
        <w:bidi/>
      </w:pPr>
      <w:r>
        <w:rPr>
          <w:rFonts w:ascii="arial" w:hAnsi="arial" w:eastAsia="arial" w:cs="arial"/>
          <w:sz w:val="28"/>
          <w:szCs w:val="28"/>
          <w:b w:val="1"/>
          <w:bCs w:val="1"/>
          <w:rtl/>
        </w:rPr>
        <w:t xml:space="preserve">أبو العلاء التميمي
</w:t>
      </w:r>
    </w:p>
    <w:p>
      <w:pPr/>
      <w:r>
        <w:rPr/>
        <w:t xml:space="preserve">أبو العلاء التميمي الخصيب بن المؤمل بن محمد بن علي بن سلم بن العباس بن الخصيب، أبو العلاء التميمي المجاشعي. كان أبوه بصريا، سمع أحمد بن محمد بن النقور وغيره، وحدث باليسير. وروى عنه الحافظ ابن عساكر وأبو سعد ابن السمعاني: وكان أديبا فاضلا شاعرا، توفي سنة إحدى وأربعين وخمس مائة. وكان شيعيا غاليا، ومن شعره:</w:t>
      </w:r>
    </w:p>
    <w:p/>
    <w:p>
      <w:pPr>
        <w:jc w:val="center"/>
      </w:pPr>
      <w:r>
        <w:rPr>
          <w:color w:val="ff0000"/>
        </w:rPr>
        <w:t xml:space="preserve">أقضي زماني باللتيا وبالتي</w:t>
      </w:r>
      <w:r>
        <w:rPr>
          <w:color w:val="ff0000"/>
        </w:rPr>
        <w:t xml:space="preserve">      </w:t>
      </w:r>
      <w:r>
        <w:rPr>
          <w:color w:val="ff0000"/>
        </w:rPr>
        <w:t xml:space="preserve">ومن دون إدراك المنى حادث يقضي</w:t>
      </w:r>
    </w:p>
    <w:p/>
    <w:p>
      <w:pPr>
        <w:jc w:val="center"/>
      </w:pPr>
      <w:r>
        <w:rPr>
          <w:color w:val="ff0000"/>
        </w:rPr>
        <w:t xml:space="preserve">وأمزج من كأس المطامع والمنى</w:t>
      </w:r>
      <w:r>
        <w:rPr>
          <w:color w:val="ff0000"/>
        </w:rPr>
        <w:t xml:space="preserve">      </w:t>
      </w:r>
      <w:r>
        <w:rPr>
          <w:color w:val="ff0000"/>
        </w:rPr>
        <w:t xml:space="preserve">مجاجة سم من خلاصته محض</w:t>
      </w:r>
    </w:p>
    <w:p/>
    <w:p>
      <w:pPr>
        <w:jc w:val="center"/>
      </w:pPr>
      <w:r>
        <w:rPr>
          <w:color w:val="ff0000"/>
        </w:rPr>
        <w:t xml:space="preserve">وأغضي على حرمان راج يزورني</w:t>
      </w:r>
      <w:r>
        <w:rPr>
          <w:color w:val="ff0000"/>
        </w:rPr>
        <w:t xml:space="preserve">      </w:t>
      </w:r>
      <w:r>
        <w:rPr>
          <w:color w:val="ff0000"/>
        </w:rPr>
        <w:t xml:space="preserve">بوعد ولو شاء الغنى لي لم أغض</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2026-05-14T18:34:55+03:00</dcterms:created>
  <dcterms:modified xsi:type="dcterms:W3CDTF">2026-05-14T18:34:55+03:00</dcterms:modified>
</cp:coreProperties>
</file>

<file path=docProps/custom.xml><?xml version="1.0" encoding="utf-8"?>
<Properties xmlns="http://schemas.openxmlformats.org/officeDocument/2006/custom-properties" xmlns:vt="http://schemas.openxmlformats.org/officeDocument/2006/docPropsVTypes"/>
</file>