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القصير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القصير
</w:t>
      </w:r>
    </w:p>
    <w:p>
      <w:pPr/>
      <w:r>
        <w:rPr/>
        <w:t xml:space="preserve">ابن القصير  محمد بن إبراهيم، شمس الدين ابن القصير: فقيه شافعي. من أهل حمص (بسورية) أفتى بها نحو 47 سنة. له تآليف، منها ’’أجوبة عن أسئلة سئل عنها التفسير والفقه، بحلب ودمشق ’’ قال المحبي: رأيتها وانتخبت منها أشياء نفيسة، و’’شرح منظومة القاري-خ’’ في العقائد، و’’شرح الغاية ’’ في الفقه. توفي بدمشق.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2026-05-04T02:57:39+03:00</dcterms:created>
  <dcterms:modified xsi:type="dcterms:W3CDTF">2026-05-04T02:57:39+03:00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