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المستعصم
</w:t>
      </w:r>
    </w:p>
    <w:p>
      <w:pPr>
        <w:jc w:val="start"/>
        <w:bidi/>
      </w:pPr>
      <w:r>
        <w:rPr>
          <w:rFonts w:ascii="arial" w:hAnsi="arial" w:eastAsia="arial" w:cs="arial"/>
          <w:sz w:val="28"/>
          <w:szCs w:val="28"/>
          <w:b w:val="1"/>
          <w:bCs w:val="1"/>
          <w:rtl/>
        </w:rPr>
        <w:t xml:space="preserve">ابنة المستعصم
</w:t>
      </w:r>
    </w:p>
    <w:p>
      <w:pPr/>
      <w:r>
        <w:rPr/>
        <w:t xml:space="preserve">ابنة المستعصم خديجة، الست النبوية باب جوهر ابنة المستعصم. ماتت ببغداد، واحتفل الأعيان بجنازتها وتذكروا أيام والدها وبكوا. وكثرت النوائح والنوادب، ورفعت الطرحات، وجلس صاحب الديوان في العزاء على الأرض سنة ست وسبعين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2026-05-14T17:55:11+03:00</dcterms:created>
  <dcterms:modified xsi:type="dcterms:W3CDTF">2026-05-14T17:55:11+03:00</dcterms:modified>
</cp:coreProperties>
</file>

<file path=docProps/custom.xml><?xml version="1.0" encoding="utf-8"?>
<Properties xmlns="http://schemas.openxmlformats.org/officeDocument/2006/custom-properties" xmlns:vt="http://schemas.openxmlformats.org/officeDocument/2006/docPropsVTypes"/>
</file>