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الله بن الزبير
</w:t>
      </w:r>
    </w:p>
    <w:p>
      <w:pPr>
        <w:jc w:val="start"/>
        <w:bidi/>
      </w:pPr>
      <w:r>
        <w:rPr>
          <w:rFonts w:ascii="arial" w:hAnsi="arial" w:eastAsia="arial" w:cs="arial"/>
          <w:sz w:val="28"/>
          <w:szCs w:val="28"/>
          <w:b w:val="1"/>
          <w:bCs w:val="1"/>
          <w:rtl/>
        </w:rPr>
        <w:t xml:space="preserve">ابن عبد الله بن الزبير
</w:t>
      </w:r>
    </w:p>
    <w:p>
      <w:pPr/>
      <w:r>
        <w:rPr/>
        <w:t xml:space="preserve">ابن عبد الله بن الزبير خبيب بن عبد الله بن الزبير بن العوام. ضربه عمر بن عبد العزيز بأمر الوليد خمسين سوطا، وصب على رأسه قربة في يوم بارد وأوقفه على باب المسجد، فمات رحمه الله تعالى سنة اثنتين وتسعين.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w:t>
      </w:r>
    </w:p>
    <w:p>
      <w:pPr/>
      <w:r>
        <w:rPr/>
        <w:t xml:space="preserve">خبيب بن عبد الله بن الزبير بن العوام بن خويلد بن أسد بن عبد العزى.</w:t>
      </w:r>
    </w:p>
    <w:p/>
    <w:p>
      <w:pPr/>
      <w:r>
        <w:rPr/>
        <w:t xml:space="preserve">وأمه بنت منظور بن زبان بن سيار الفزاري.</w:t>
      </w:r>
    </w:p>
    <w:p/>
    <w:p>
      <w:pPr/>
      <w:r>
        <w:rPr/>
        <w:t xml:space="preserve">وكان عالما فبلغ الوليد بن عبد الملك عنه أحاديث كرهها. فكتب إلى عامله على المدينة. أن يضربه مائة سوط. فضربه مائة سوط. وصب عليه قربة من ماء بارد بيتت بالليل. فمكث أياما ثم مات.</w:t>
      </w:r>
    </w:p>
    <w:p>
      <w:pPr>
        <w:jc w:val="start"/>
        <w:bidi/>
      </w:pPr>
      <w:r>
        <w:rPr>
          <w:sz w:val="24"/>
          <w:szCs w:val="24"/>
          <w:b w:val="1"/>
          <w:bCs w:val="1"/>
          <w:rtl/>
        </w:rPr>
        <w:t xml:space="preserve">
الطبقات الكبرى،(دار الكتب العلمية - بيروت،1990،ط 1،ج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w:t>
      </w:r>
    </w:p>
    <w:p>
      <w:pPr/>
      <w:r>
        <w:rPr/>
        <w:t xml:space="preserve">خبيب بن عبد الله بن الزبير بن العوام من خيار أهل المدينة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القرشي، الأسدي 
</w:t>
      </w:r>
    </w:p>
    <w:p>
      <w:pPr/>
      <w:r>
        <w:rPr/>
        <w:t xml:space="preserve">خبيب بن عبد الله بن الزبير بن العوام، القرشي، الأسدي. </w:t>
      </w:r>
    </w:p>
    <w:p/>
    <w:p>
      <w:pPr/>
      <w:r>
        <w:rPr/>
        <w:t xml:space="preserve">مات قبل أن يستخلف عمر بن عبد العزيز.</w:t>
      </w:r>
    </w:p>
    <w:p/>
    <w:p>
      <w:pPr/>
      <w:r>
        <w:rPr/>
        <w:t xml:space="preserve">روى عنه عثمان بن حكيم.</w:t>
      </w:r>
    </w:p>
    <w:p/>
    <w:p>
      <w:pPr/>
      <w:r>
        <w:rPr/>
        <w:t xml:space="preserve">قال عبد الله بن محمد الجعفي، حدثنا هشام بن يوسف، أخبرنا معمر، عن أخي الزهري، قال: كتب الوليد إلى عمر، وهو على المدينة، أن يضرب خبيب بن عبد الله بن الزبير، فضربه أسواطا، فأقامه، فمات، فسمعت سالم بن عبد الله يقول: عاب الله على موسى قتل نفس كافرة.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w:t>
      </w:r>
    </w:p>
    <w:p>
      <w:pPr/>
      <w:r>
        <w:rPr/>
        <w:t xml:space="preserve">خبيب بن عبد الله بن الزبير </w:t>
      </w:r>
    </w:p>
    <w:p/>
    <w:p>
      <w:pPr/>
      <w:r>
        <w:rPr/>
        <w:t xml:space="preserve">عن أبيه وعائشة وعنه الزهري وجماعة ناسك صدوق معني بالعلم توفي 93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القرشي 
</w:t>
      </w:r>
    </w:p>
    <w:p>
      <w:pPr/>
      <w:r>
        <w:rPr/>
        <w:t xml:space="preserve">(س) خبيب بن عبد الله بن الزبير بن العوام القرشي أخو عباد. </w:t>
      </w:r>
    </w:p>
    <w:p/>
    <w:p>
      <w:pPr/>
      <w:r>
        <w:rPr/>
        <w:t xml:space="preserve">ذكره أبو عبد الله بن خلفون في «جملة الثقات».</w:t>
      </w:r>
    </w:p>
    <w:p/>
    <w:p>
      <w:pPr/>
      <w:r>
        <w:rPr/>
        <w:t xml:space="preserve">وقال الزبير بن بكار: وهو أخو عامر بن موسى وأبي بكر وبكر وهاشم وقيس وعروة والزبير وحمزة وعبد الله بني عبد الله بن الزبير.</w:t>
      </w:r>
    </w:p>
    <w:p/>
    <w:p>
      <w:pPr/>
      <w:r>
        <w:rPr/>
        <w:t xml:space="preserve">قال: وكان خبيب أسن بني عبد الله وبعده حمزة. كذا في نسختي التي هي أصل الجواني وغيره، والذي نقل عنه المزي: كان أسن بني عبد الله. وفي موضع آخر: أسن بني عبد الله بعد حمزة. لم أره، وبين اللفظين فرقان يفهم منهما التناقض ولهذا ساقه المزي، وما ذكرناه ليس متناقضا.</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w:t>
      </w:r>
    </w:p>
    <w:p>
      <w:pPr/>
      <w:r>
        <w:rPr/>
        <w:t xml:space="preserve">خبيب بن عبد الله بن الزبير بن العوام </w:t>
      </w:r>
    </w:p>
    <w:p/>
    <w:p>
      <w:pPr/>
      <w:r>
        <w:rPr/>
        <w:t xml:space="preserve">يروي عن أبيه روى عنه ابنه الزبير بن خبيب مات سنة ثلاث وتسعين قبل أن يستخلف عمر بن عبد العزيز أمه حنتمة بنت عبد الرحمن بن الحارث بن هشام المخزومي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خبيب بن عبد الله بن الزبير بن العوام
</w:t>
      </w:r>
    </w:p>
    <w:p>
      <w:pPr/>
      <w:r>
        <w:rPr/>
        <w:t xml:space="preserve">خبيب بن عبد الله بن الزبير بن العوام </w:t>
      </w:r>
    </w:p>
    <w:p/>
    <w:p>
      <w:pPr/>
      <w:r>
        <w:rPr/>
        <w:t xml:space="preserve">روى عن أبيه وعائشة روى عنه عثمان بن حكيم ويحيى بن عبد الله بن مالك والزهري وذكر قتل خبيب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2026-05-14T16:48:19+03:00</dcterms:created>
  <dcterms:modified xsi:type="dcterms:W3CDTF">2026-05-14T16:48:19+03:00</dcterms:modified>
</cp:coreProperties>
</file>

<file path=docProps/custom.xml><?xml version="1.0" encoding="utf-8"?>
<Properties xmlns="http://schemas.openxmlformats.org/officeDocument/2006/custom-properties" xmlns:vt="http://schemas.openxmlformats.org/officeDocument/2006/docPropsVTypes"/>
</file>