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عمير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عمير البصري
</w:t>
      </w:r>
    </w:p>
    <w:p>
      <w:pPr/>
      <w:r>
        <w:rPr/>
        <w:t xml:space="preserve">ابن عمير البصري خالد بن عمير البصري روى له مسلم والترمذي وابن ماجة، وتوفي في حدود التسعين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2026-05-14T15:49:19+03:00</dcterms:created>
  <dcterms:modified xsi:type="dcterms:W3CDTF">2026-05-14T15:49:19+03:00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