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بهاء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بهاء الدين
</w:t>
      </w:r>
    </w:p>
    <w:p>
      <w:pPr/>
      <w:r>
        <w:rPr/>
        <w:t xml:space="preserve">بهاء الدين يوسف بن موسى (تاج الدين)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2026-05-14T14:19:20+03:00</dcterms:created>
  <dcterms:modified xsi:type="dcterms:W3CDTF">2026-05-14T14:19:20+03:00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