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الحنفي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الحنفي الصحابي
</w:t>
      </w:r>
    </w:p>
    <w:p>
      <w:pPr/>
      <w:r>
        <w:rPr/>
        <w:t xml:space="preserve">أبو عبيد الحنفي الصحابي حنظلة بن حذيم بن حنيفة أبو عبيد الحنفي. قال حذيم: يا رسول الله إن حنظلة أصغر بني.. الحديث كذا ذكره البخاري ولم يجرده. روى حنظلة عن رسول الله صلى الله عليه وسلم: لا يتم على غلام بعد احتلام ولا على جارية إذا هي حاضت. ويروي أيضا أنه رأى النبي صلى الله عليه وسلم جالسا متربعا. روى عنه الذيال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2026-05-14T13:11:42+03:00</dcterms:created>
  <dcterms:modified xsi:type="dcterms:W3CDTF">2026-05-14T13:11:42+03:00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