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 الإمام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 الإمام أحمد
</w:t>
      </w:r>
    </w:p>
    <w:p>
      <w:pPr/>
      <w:r>
        <w:rPr/>
        <w:t xml:space="preserve">ابن عم الإمام أحمد حنبل بن إسحق بن حنبل، أبو علي الشيباني ابن عم الإمام أحمد، وأحد تلامذته، صنف تاريخا حسنا، وكان يفهم ويحفظ. قال الخطيب: كان ثقة ثبتا، توفي سنة ثلاث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2026-05-14T13:08:12+03:00</dcterms:created>
  <dcterms:modified xsi:type="dcterms:W3CDTF">2026-05-14T13:08:12+03:00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