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تاج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تاج
</w:t>
      </w:r>
    </w:p>
    <w:p>
      <w:pPr/>
      <w:r>
        <w:rPr/>
        <w:t xml:space="preserve">الصاحب تاج الدين محمد بن محمد. (بن فخر الدين محمد بن علي) (من بني حنا)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2026-05-14T13:06:26+03:00</dcterms:created>
  <dcterms:modified xsi:type="dcterms:W3CDTF">2026-05-14T13:06:26+03:00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