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ابن قحطبة
</w:t>
      </w:r>
    </w:p>
    <w:p>
      <w:pPr>
        <w:jc w:val="start"/>
        <w:bidi/>
      </w:pPr>
      <w:r>
        <w:rPr>
          <w:rFonts w:ascii="arial" w:hAnsi="arial" w:eastAsia="arial" w:cs="arial"/>
          <w:sz w:val="28"/>
          <w:szCs w:val="28"/>
          <w:b w:val="1"/>
          <w:bCs w:val="1"/>
          <w:rtl/>
        </w:rPr>
        <w:t xml:space="preserve">الأمير ابن قحطبة
</w:t>
      </w:r>
    </w:p>
    <w:p>
      <w:pPr/>
      <w:r>
        <w:rPr/>
        <w:t xml:space="preserve">الأمير ابن قحطبة حمبد بن قحطبة بن شبيب الطائي الأمير. كان من كبار قواد بني العباس، هو وأبوه وأخوه الحسن. ولي الجزيرة ثم مصر ثم خراسان. وكان ابنه من كبار الأمراء. توفي سنة تسع وخمسين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2026-05-14T12:07:41+03:00</dcterms:created>
  <dcterms:modified xsi:type="dcterms:W3CDTF">2026-05-14T12:07:41+03:00</dcterms:modified>
</cp:coreProperties>
</file>

<file path=docProps/custom.xml><?xml version="1.0" encoding="utf-8"?>
<Properties xmlns="http://schemas.openxmlformats.org/officeDocument/2006/custom-properties" xmlns:vt="http://schemas.openxmlformats.org/officeDocument/2006/docPropsVTypes"/>
</file>