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الحمداني الخوافي
</w:t>
      </w:r>
    </w:p>
    <w:p>
      <w:pPr>
        <w:jc w:val="start"/>
        <w:bidi/>
      </w:pPr>
      <w:r>
        <w:rPr>
          <w:rFonts w:ascii="arial" w:hAnsi="arial" w:eastAsia="arial" w:cs="arial"/>
          <w:sz w:val="28"/>
          <w:szCs w:val="28"/>
          <w:b w:val="1"/>
          <w:bCs w:val="1"/>
          <w:rtl/>
        </w:rPr>
        <w:t xml:space="preserve">الحمداني الخوافي
</w:t>
      </w:r>
    </w:p>
    <w:p>
      <w:pPr/>
      <w:r>
        <w:rPr/>
        <w:t xml:space="preserve">الحمداني الخوافي عبد الله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الحمداني الخوافي
</w:t>
      </w:r>
    </w:p>
    <w:p>
      <w:pPr/>
      <w:r>
        <w:rPr/>
        <w:t xml:space="preserve">الحمداني الخوافي عبد الله بن محمد، أبو محمد الحمداني. من أهل خواف، ناحية من نواحي نيسابور. كان أديبا فاضلا شاعرا راوية للأخبار والأشعار، قدم بغداد وأقام بها مدة يقتبس من فضلائها، وروى بها الأشعار، وكتب عنه فارس الذهلي. ومن شعره: </w:t>
      </w:r>
    </w:p>
    <w:p/>
    <w:p>
      <w:pPr>
        <w:jc w:val="center"/>
      </w:pPr>
      <w:r>
        <w:rPr>
          <w:color w:val="ff0000"/>
        </w:rPr>
        <w:t xml:space="preserve">لله ساحر ناظريه إذا انتضى</w:t>
      </w:r>
      <w:r>
        <w:rPr>
          <w:color w:val="ff0000"/>
        </w:rPr>
        <w:t xml:space="preserve">      </w:t>
      </w:r>
      <w:r>
        <w:rPr>
          <w:color w:val="ff0000"/>
        </w:rPr>
        <w:t xml:space="preserve">من جفنه حد الحسام الباتر </w:t>
      </w:r>
    </w:p>
    <w:p/>
    <w:p>
      <w:pPr>
        <w:jc w:val="center"/>
      </w:pPr>
      <w:r>
        <w:rPr>
          <w:color w:val="ff0000"/>
        </w:rPr>
        <w:t xml:space="preserve">يغتال وامقه بطرف فاتن</w:t>
      </w:r>
      <w:r>
        <w:rPr>
          <w:color w:val="ff0000"/>
        </w:rPr>
        <w:t xml:space="preserve">      </w:t>
      </w:r>
      <w:r>
        <w:rPr>
          <w:color w:val="ff0000"/>
        </w:rPr>
        <w:t xml:space="preserve">ويصيد رامقه بطرف فاتر </w:t>
      </w:r>
    </w:p>
    <w:p/>
    <w:p>
      <w:pPr/>
      <w:r>
        <w:rPr/>
        <w:t xml:space="preserve">ومنه: </w:t>
      </w:r>
    </w:p>
    <w:p/>
    <w:p>
      <w:pPr>
        <w:jc w:val="center"/>
      </w:pPr>
      <w:r>
        <w:rPr>
          <w:color w:val="ff0000"/>
        </w:rPr>
        <w:t xml:space="preserve">لو كان يحوي الروض ناضر خلقه</w:t>
      </w:r>
      <w:r>
        <w:rPr>
          <w:color w:val="ff0000"/>
        </w:rPr>
        <w:t xml:space="preserve">      </w:t>
      </w:r>
      <w:r>
        <w:rPr>
          <w:color w:val="ff0000"/>
        </w:rPr>
        <w:t xml:space="preserve">ما كان يذبل نوره بشتائه </w:t>
      </w:r>
    </w:p>
    <w:p/>
    <w:p>
      <w:pPr>
        <w:jc w:val="center"/>
      </w:pPr>
      <w:r>
        <w:rPr>
          <w:color w:val="ff0000"/>
        </w:rPr>
        <w:t xml:space="preserve">أو قابل الأفلاك طالع سعده</w:t>
      </w:r>
      <w:r>
        <w:rPr>
          <w:color w:val="ff0000"/>
        </w:rPr>
        <w:t xml:space="preserve">      </w:t>
      </w:r>
      <w:r>
        <w:rPr>
          <w:color w:val="ff0000"/>
        </w:rPr>
        <w:t xml:space="preserve">ما سار نحس في نجوم سمائه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2026-05-14T11:02:47+03:00</dcterms:created>
  <dcterms:modified xsi:type="dcterms:W3CDTF">2026-05-14T11:02:47+03:00</dcterms:modified>
</cp:coreProperties>
</file>

<file path=docProps/custom.xml><?xml version="1.0" encoding="utf-8"?>
<Properties xmlns="http://schemas.openxmlformats.org/officeDocument/2006/custom-properties" xmlns:vt="http://schemas.openxmlformats.org/officeDocument/2006/docPropsVTypes"/>
</file>