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الباهلي
</w:t>
      </w:r>
    </w:p>
    <w:p>
      <w:pPr/>
      <w:r>
        <w:rPr/>
        <w:t xml:space="preserve">أبو سعيد الباهلي حماد بن مسعدة أبو سعيد التميمي، ويقال الباهلي، مولاهم. روى له الجماعة، وتوفي سنة إحدى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2026-05-14T10:21:16+03:00</dcterms:created>
  <dcterms:modified xsi:type="dcterms:W3CDTF">2026-05-14T10:21:16+03:00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