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الدمشقي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 الطبيب
</w:t>
      </w:r>
    </w:p>
    <w:p>
      <w:pPr/>
      <w:r>
        <w:rPr/>
        <w:t xml:space="preserve">الدمشقي الطبيب حكم الدمشقي الطبيب كان يلحق بأبيه في معرفته بالمداواة والأعمال الطبية والصفات البديعة. وكان مقيما بدمشق، وعمر أيضا عمرا طويلا مثل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2026-05-14T09:03:48+03:00</dcterms:created>
  <dcterms:modified xsi:type="dcterms:W3CDTF">2026-05-14T09:03:48+03:00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