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حطان الرقاشي التابعي
</w:t>
      </w:r>
    </w:p>
    <w:p>
      <w:pPr>
        <w:jc w:val="start"/>
        <w:bidi/>
      </w:pPr>
      <w:r>
        <w:rPr>
          <w:rFonts w:ascii="arial" w:hAnsi="arial" w:eastAsia="arial" w:cs="arial"/>
          <w:sz w:val="28"/>
          <w:szCs w:val="28"/>
          <w:b w:val="1"/>
          <w:bCs w:val="1"/>
          <w:rtl/>
        </w:rPr>
        <w:t xml:space="preserve">حطان الرقاشي التابعي
</w:t>
      </w:r>
    </w:p>
    <w:p>
      <w:pPr/>
      <w:r>
        <w:rPr/>
        <w:t xml:space="preserve">حطان الرقاشي التابعي حطان بن عبد الله الرقاشي، تابعي جليل بصري أزدي، روى عن علي وأبي موسى وجماعة من الصحابة. سمع منه الحسن ويونس وابن جبير. وتوفي في حدود الثمانين للهجرة.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 روى عن عمر وعلي. وتوفي في خلافة عبد الملك ابن مروان في ولاية بشر بن مروان على العراق. وكان ثقة قليل الحديث.</w:t>
      </w:r>
    </w:p>
    <w:p>
      <w:pPr>
        <w:jc w:val="start"/>
        <w:bidi/>
      </w:pPr>
      <w:r>
        <w:rPr>
          <w:sz w:val="24"/>
          <w:szCs w:val="24"/>
          <w:b w:val="1"/>
          <w:bCs w:val="1"/>
          <w:rtl/>
        </w:rPr>
        <w:t xml:space="preserve">
الطبقات الكبرى،(دار الكتب العلمية - بيروت،1990،ط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 من المتقشفة مات في ولاية عبد الملك بن مروان حيث ولى بشر بن مروان على العراق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 </w:t>
      </w:r>
    </w:p>
    <w:p/>
    <w:p>
      <w:pPr/>
      <w:r>
        <w:rPr/>
        <w:t xml:space="preserve">سمع أبا موسى، وعليا، وعبادة بن الصامت، سمع منه الحسن، ويونس بن جبير.</w:t>
      </w:r>
    </w:p>
    <w:p/>
    <w:p>
      <w:pPr/>
      <w:r>
        <w:rPr/>
        <w:t xml:space="preserve">هو بصري.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 </w:t>
      </w:r>
    </w:p>
    <w:p/>
    <w:p>
      <w:pPr/>
      <w:r>
        <w:rPr/>
        <w:t xml:space="preserve">عن علي وأبي الدرداء وقرأ على أبي موسى قرأ عليه الحسن وروى عنه يونس بن جبير وأبو مجلز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البصري
</w:t>
      </w:r>
    </w:p>
    <w:p>
      <w:pPr/>
      <w:r>
        <w:rPr/>
        <w:t xml:space="preserve">حطان بن عبد الله الرقاشي البصري </w:t>
      </w:r>
    </w:p>
    <w:p/>
    <w:p>
      <w:pPr/>
      <w:r>
        <w:rPr/>
        <w:t xml:space="preserve">روى عن أبي موسى في الصلاة وعبادة بن الصامت في الحدود والدلائل</w:t>
      </w:r>
    </w:p>
    <w:p/>
    <w:p>
      <w:pPr/>
      <w:r>
        <w:rPr/>
        <w:t xml:space="preserve">روى عنه يونس بن جبير والحسن بن أبي الحسن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بصري
</w:t>
      </w:r>
    </w:p>
    <w:p>
      <w:pPr/>
      <w:r>
        <w:rPr/>
        <w:t xml:space="preserve">حطان بن عبد الله الرقاشي بصري </w:t>
      </w:r>
    </w:p>
    <w:p/>
    <w:p>
      <w:pPr/>
      <w:r>
        <w:rPr/>
        <w:t xml:space="preserve">يروي عن علي وأبي موسى روى عنه الحسن ويونس بن جبير مات في خلافة عبد الملك وولاية بشر بن مروان على العراق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بصري
</w:t>
      </w:r>
    </w:p>
    <w:p>
      <w:pPr/>
      <w:r>
        <w:rPr/>
        <w:t xml:space="preserve">حطان بن عبد الله الرقاشي بصري </w:t>
      </w:r>
    </w:p>
    <w:p/>
    <w:p>
      <w:pPr/>
      <w:r>
        <w:rPr/>
        <w:t xml:space="preserve">تابعي ثقة وكان رجلاً صالحاً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عبد الله الرقاشي
</w:t>
      </w:r>
    </w:p>
    <w:p>
      <w:pPr/>
      <w:r>
        <w:rPr/>
        <w:t xml:space="preserve">حطان بن عبد الله الرقاشي </w:t>
      </w:r>
    </w:p>
    <w:p/>
    <w:p>
      <w:pPr/>
      <w:r>
        <w:rPr/>
        <w:t xml:space="preserve">روى عن علي وأبي موسى الأشعري روى عنه الحسن ويونس بن جبير وأبو مجلز لاحق بن حميد والأزرق بن قيس وأبو هارون الغنوي سمعت أبي يقول ذلك حدثنا عبد الرحمن سمعت محمد بن أحمد بن البراء قال قال علي ابن المديني: حطن بن عبد الله الرقاشي ثبت.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2026-05-14T09:06:41+03:00</dcterms:created>
  <dcterms:modified xsi:type="dcterms:W3CDTF">2026-05-14T09:06:41+03:00</dcterms:modified>
</cp:coreProperties>
</file>

<file path=docProps/custom.xml><?xml version="1.0" encoding="utf-8"?>
<Properties xmlns="http://schemas.openxmlformats.org/officeDocument/2006/custom-properties" xmlns:vt="http://schemas.openxmlformats.org/officeDocument/2006/docPropsVTypes"/>
</file>