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هانئ
</w:t>
      </w:r>
    </w:p>
    <w:p>
      <w:pPr/>
      <w:r>
        <w:rPr/>
        <w:t xml:space="preserve">ابن هانئ  محمد بن إبراهيم بن مفضل الأزدي، أبو عبد الله، ابن هانئ: شاعر أندلسي، من نسل ابن هانئ شاعر المغرب. له ’’ديوان’’ طالعه العماد الأصفهاني بمصر، ونقل عنه (في الخريدة) نحو 125 بيتا. وقال:’’توفي في أواخر أيام الصالح ابن رزيك، قبل سنة 560 على ما سمعته من المصريين’’.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2026-05-04T02:02:01+03:00</dcterms:created>
  <dcterms:modified xsi:type="dcterms:W3CDTF">2026-05-04T02:02:01+03:00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