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المرسي
</w:t>
      </w:r>
    </w:p>
    <w:p>
      <w:pPr/>
      <w:r>
        <w:rPr/>
        <w:t xml:space="preserve">المرسي  أحمد بن عمر المرسى، أبو العباس، شهاب الدين: فقيه متصوف، من أهل الاسكندرية، لأهلها فيه اعتقاد كبير، إلى اليوم. أصله من مرسية فى 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2026-07-04T00:06:29+03:00</dcterms:created>
  <dcterms:modified xsi:type="dcterms:W3CDTF">2026-07-04T00:06:29+03:00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