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مالك
</w:t>
      </w:r>
    </w:p>
    <w:p>
      <w:pPr/>
      <w:r>
        <w:rPr/>
        <w:t xml:space="preserve">ابن مالك الحصين بن مالك بن الخشخاش جد القاضي عبيد الله بن الحسن العنبري، وله صحبة. روى له النسائي وابن ماجة، وتوفي في حدود التسعين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2026-05-14T09:00:14+03:00</dcterms:created>
  <dcterms:modified xsi:type="dcterms:W3CDTF">2026-05-14T09:00:14+03:00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