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الحصري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الحصري المقرئ
</w:t>
      </w:r>
    </w:p>
    <w:p>
      <w:pPr/>
      <w:r>
        <w:rPr/>
        <w:t xml:space="preserve">الحصري المقرئ: عبد الجبار.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2026-05-14T07:05:15+03:00</dcterms:created>
  <dcterms:modified xsi:type="dcterms:W3CDTF">2026-05-14T07:05:15+03:00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