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الدين بن محي الدين
</w:t>
      </w:r>
    </w:p>
    <w:p>
      <w:pPr>
        <w:jc w:val="start"/>
        <w:bidi/>
      </w:pPr>
      <w:r>
        <w:rPr>
          <w:rFonts w:ascii="arial" w:hAnsi="arial" w:eastAsia="arial" w:cs="arial"/>
          <w:sz w:val="28"/>
          <w:szCs w:val="28"/>
          <w:b w:val="1"/>
          <w:bCs w:val="1"/>
          <w:rtl/>
        </w:rPr>
        <w:t xml:space="preserve">زكي الدين بن محي الدين
</w:t>
      </w:r>
    </w:p>
    <w:p>
      <w:pPr/>
      <w:r>
        <w:rPr/>
        <w:t xml:space="preserve">زكي الدين بن محي الدين حسين بن يحيى القاضي زكي الدين ابن القاضي محيى الدين ابن الزكي. كان فاضلا نبيلا، إماما مفتيا. مات شابا عن سبع وعشرين سنة سنة تسع وستين وست مائة. 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2026-05-14T07:06:50+03:00</dcterms:created>
  <dcterms:modified xsi:type="dcterms:W3CDTF">2026-05-14T07:06:50+03:00</dcterms:modified>
</cp:coreProperties>
</file>

<file path=docProps/custom.xml><?xml version="1.0" encoding="utf-8"?>
<Properties xmlns="http://schemas.openxmlformats.org/officeDocument/2006/custom-properties" xmlns:vt="http://schemas.openxmlformats.org/officeDocument/2006/docPropsVTypes"/>
</file>