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البسري محدث بغداد
</w:t>
      </w:r>
    </w:p>
    <w:p>
      <w:pPr>
        <w:jc w:val="start"/>
        <w:bidi/>
      </w:pPr>
      <w:r>
        <w:rPr>
          <w:rFonts w:ascii="arial" w:hAnsi="arial" w:eastAsia="arial" w:cs="arial"/>
          <w:sz w:val="28"/>
          <w:szCs w:val="28"/>
          <w:b w:val="1"/>
          <w:bCs w:val="1"/>
          <w:rtl/>
        </w:rPr>
        <w:t xml:space="preserve">البسري محدث بغداد
</w:t>
      </w:r>
    </w:p>
    <w:p>
      <w:pPr/>
      <w:r>
        <w:rPr/>
        <w:t xml:space="preserve">البسري محدث بغداد الحسين بن علي بن أحمد بن محمد، أبو عبد الله البسري- بضم الباء الموحدة وسكون السين المهملة- البندار. محدث بغداد وبان محدثها. كان رجلا صالحا تفرد بالرواية عن عبد الله السكري. وسمع من غيره. توفي سنة سبع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البسري
</w:t>
      </w:r>
    </w:p>
    <w:p>
      <w:pPr/>
      <w:r>
        <w:rPr/>
        <w:t xml:space="preserve">ابن البسري الشيخ الصالح الثقة أبو عبد الله الحسين بن الشيخ أبي القاسم علي بن أحمد بن محمد بن البسري البندار، البغدادي، بقية المشيخة، وآخر من حدث عن عبد الله بن يحيى السكري.</w:t>
      </w:r>
    </w:p>
    <w:p/>
    <w:p>
      <w:pPr/>
      <w:r>
        <w:rPr/>
        <w:t xml:space="preserve">وسمع أيضا من: أبي الحسن بن مخلد، وأبي علي بن شاذان، وأبي بكر البرقاني، وطائفة.</w:t>
      </w:r>
    </w:p>
    <w:p/>
    <w:p>
      <w:pPr/>
      <w:r>
        <w:rPr/>
        <w:t xml:space="preserve">حدث عنه: أبو علي بن سكرة، وسعد الخير الأنصاري، وأبو طاهر السلفي، وعبد الخالق اليوسفي، وشهدة الكاتبة، وأبو الفتح بن شاتيل، وآخرون، وكان من الصلحاء.</w:t>
      </w:r>
    </w:p>
    <w:p/>
    <w:p>
      <w:pPr/>
      <w:r>
        <w:rPr/>
        <w:t xml:space="preserve">قال السلفي: لم يرو لنا عن السكري سواه.</w:t>
      </w:r>
    </w:p>
    <w:p/>
    <w:p>
      <w:pPr/>
      <w:r>
        <w:rPr/>
        <w:t xml:space="preserve">قلت: ولد سنة تسع وأربع مائة، أو نحوها. ومات في جمادى الآخرة، سنة سبع وتسعين وأربع مائة.</w:t>
      </w:r>
    </w:p>
    <w:p/>
    <w:p>
      <w:pPr/>
      <w:r>
        <w:rPr/>
        <w:t xml:space="preserve">وفيها مات: صاحب دمشق السلطان شمس الملوك، أبو نصر دقاق بن الملك تاج الدولة تتش بن السلطان الكبير ألب آرسلان السلجوقي، وكانت دولته بعد أبيه عشر سنين، ودفن بخانقاه الطواويس.</w:t>
      </w:r>
    </w:p>
    <w:p/>
    <w:p>
      <w:pPr/>
      <w:r>
        <w:rPr/>
        <w:t xml:space="preserve">وفيها مات: أبو ياسر أحمد بن بندار البقال، وأبو بكر محمد بن علي الطريثيثي، والقاضي أبو الحسن أحمد بن محمد بن أحمد بن حمزة الثقفي الكوفي، والمحدث الزاهد أبو الفرج إسماعيل بن القدوة محمد بن عثمان القومساني بهمذان، والواعظ الكبير الأمير أردشير العبادي -وكان تالفا- وطاهر بن أسد الشيرازي الطباخ، والمنشئ البليغ أبو سعد العلاء ابن حسن بن الموصلايا، وأبو الخطاب بن الجراح، وعيسى ابن أبي ذر الهروي، وأبو مطيع المديني، ومحمد بن الفرج الفقيه الطلاعي، وأبو المطرف عبد الرحمن الشعبي بمالقة.</w:t>
      </w:r>
    </w:p>
    <w:p/>
    <w:p>
      <w:pPr/>
      <w:r>
        <w:rPr/>
        <w:t xml:space="preserve">المتولي، ابن جزله، شرف الملك: </w:t>
      </w:r>
    </w:p>
    <w:p>
      <w:pPr>
        <w:jc w:val="start"/>
        <w:bidi/>
      </w:pPr>
      <w:r>
        <w:rPr>
          <w:sz w:val="24"/>
          <w:szCs w:val="24"/>
          <w:b w:val="1"/>
          <w:bCs w:val="1"/>
          <w:rtl/>
        </w:rPr>
        <w:t xml:space="preserve">
سير أعلام النبلاء،(دار الحديث- القاهرة،2006،ط 0،ج 14،ص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أحمد البسري، أبو عبد الله البندار.
</w:t>
      </w:r>
    </w:p>
    <w:p>
      <w:pPr/>
      <w:r>
        <w:rPr/>
        <w:t xml:space="preserve">الحسين بن علي بن أحمد البسري، أبو عبد الله البندار. </w:t>
      </w:r>
    </w:p>
    <w:p/>
    <w:p>
      <w:pPr/>
      <w:r>
        <w:rPr/>
        <w:t xml:space="preserve">سمع وحدث.</w:t>
      </w:r>
    </w:p>
    <w:p/>
    <w:p>
      <w:pPr/>
      <w:r>
        <w:rPr/>
        <w:t xml:space="preserve">قال السلفي: الحسين بن علي محدث بن محدث، عالي الإسناد، ثقة، كثير السماعات، وأكثر ما كان عنده ينفرد به، وسألت عنه أبا غالب شجاع بن فارس فقال: سمعت منه، وكان سماعه صحيحاً.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علي بن أحمد البسري البندار
</w:t>
      </w:r>
    </w:p>
    <w:p>
      <w:pPr/>
      <w:r>
        <w:rPr/>
        <w:t xml:space="preserve">والمسند أبو عبد الله الحسين بن علي بن احمد البسري البندار خاتمة أصحاب عبد الله بن يحيى البكري</w:t>
      </w:r>
    </w:p>
    <w:p>
      <w:pPr>
        <w:jc w:val="start"/>
        <w:bidi/>
      </w:pPr>
      <w:r>
        <w:rPr>
          <w:sz w:val="24"/>
          <w:szCs w:val="24"/>
          <w:b w:val="1"/>
          <w:bCs w:val="1"/>
          <w:rtl/>
        </w:rPr>
        <w:t xml:space="preserve">
المعين في طبقات المحدثين،(دار الفرقان، عمان - الأردن،1984،ط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2026-05-14T04:58:10+03:00</dcterms:created>
  <dcterms:modified xsi:type="dcterms:W3CDTF">2026-05-14T04:58:10+03:00</dcterms:modified>
</cp:coreProperties>
</file>

<file path=docProps/custom.xml><?xml version="1.0" encoding="utf-8"?>
<Properties xmlns="http://schemas.openxmlformats.org/officeDocument/2006/custom-properties" xmlns:vt="http://schemas.openxmlformats.org/officeDocument/2006/docPropsVTypes"/>
</file>