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الطبري
</w:t>
      </w:r>
    </w:p>
    <w:p>
      <w:pPr/>
      <w:r>
        <w:rPr/>
        <w:t xml:space="preserve">أبو عبد الله الطبري الحسين بن علي بن الحسين، أبو عبد الله الطبري الفقيه. نزيل مكة ومحدثها. رحل وسمع. قال السمعاني: كان حسن الفتاوى، تفقه على ناصر بن الحسين العمري المروزي، وصار له بمكة أولاد وأعقاب. وهو شافعي أشعري جليل، توفي سنة ثمان وتسعين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2026-05-14T06:01:22+03:00</dcterms:created>
  <dcterms:modified xsi:type="dcterms:W3CDTF">2026-05-14T06:01:22+03:00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