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النحوي
</w:t>
      </w:r>
    </w:p>
    <w:p>
      <w:pPr/>
      <w:r>
        <w:rPr/>
        <w:t xml:space="preserve">أبو عبد الله النحوي الحسين بن علي بن الوليد أبو عبد الله النحوي، مدح عضد الدولة أبا شجاع من شعره: </w:t>
      </w:r>
    </w:p>
    <w:p/>
    <w:p>
      <w:pPr>
        <w:jc w:val="center"/>
      </w:pPr>
      <w:r>
        <w:rPr>
          <w:color w:val="ff0000"/>
        </w:rPr>
        <w:t xml:space="preserve">أخذت بفؤاد متيمها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فمدامعه سكب همل</w:t>
      </w:r>
    </w:p>
    <w:p/>
    <w:p>
      <w:pPr>
        <w:jc w:val="center"/>
      </w:pPr>
      <w:r>
        <w:rPr>
          <w:color w:val="ff0000"/>
        </w:rPr>
        <w:t xml:space="preserve">طلعت سحرا وبدت قمرا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فبكى دررا لهم الرجل</w:t>
      </w:r>
    </w:p>
    <w:p/>
    <w:p>
      <w:pPr>
        <w:jc w:val="center"/>
      </w:pPr>
      <w:r>
        <w:rPr>
          <w:color w:val="ff0000"/>
        </w:rPr>
        <w:t xml:space="preserve">وبقي بفراقهم سلبا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كربا يتعاهده الوجل</w:t>
      </w:r>
    </w:p>
    <w:p/>
    <w:p>
      <w:pPr>
        <w:jc w:val="center"/>
      </w:pPr>
      <w:r>
        <w:rPr>
          <w:color w:val="ff0000"/>
        </w:rPr>
        <w:t xml:space="preserve">أرقا قلقا سئما ألما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بهم زمنا فبه الخبل</w:t>
      </w:r>
    </w:p>
    <w:p/>
    <w:p>
      <w:pPr>
        <w:jc w:val="center"/>
      </w:pPr>
      <w:r>
        <w:rPr>
          <w:color w:val="ff0000"/>
        </w:rPr>
        <w:t xml:space="preserve">لتذكرهم وتشوقهم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فديارهم درس مثل</w:t>
      </w:r>
    </w:p>
    <w:p/>
    <w:p>
      <w:pPr/>
      <w:r>
        <w:rPr/>
        <w:t xml:space="preserve">قلت: شعر رث غث.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2026-05-14T05:48:14+03:00</dcterms:created>
  <dcterms:modified xsi:type="dcterms:W3CDTF">2026-05-14T05:48:14+03:00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