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ناصر الدين القيمري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ناصر الدين القيمري
</w:t>
      </w:r>
    </w:p>
    <w:p>
      <w:pPr/>
      <w:r>
        <w:rPr/>
        <w:t xml:space="preserve">الأمير ناصر الدين القيمري حسين بن عزيز بن أبي الفوارس، الأمير ناصر الدين أبو المعالي القيمري، صاحب المدرسة القيمرية الكبرى التي بسوق الخريميين.</w:t>
      </w:r>
    </w:p>
    <w:p/>
    <w:p>
      <w:pPr/>
      <w:r>
        <w:rPr/>
        <w:t xml:space="preserve">كان من أعظم الناس وجاهة وإقطاعا، وكان بطلا شجاعا. وهو الذي ملك الناصر دمشق.</w:t>
      </w:r>
    </w:p>
    <w:p/>
    <w:p>
      <w:pPr/>
      <w:r>
        <w:rPr/>
        <w:t xml:space="preserve">وكان أبوه شمس الدين من أجلاء الأمراء.</w:t>
      </w:r>
    </w:p>
    <w:p/>
    <w:p>
      <w:pPr/>
      <w:r>
        <w:rPr/>
        <w:t xml:space="preserve">وتوفي مرابطا بالساحل، سنة خمس وستين وستمائة.</w:t>
      </w:r>
    </w:p>
    <w:p/>
    <w:p>
      <w:pPr/>
      <w:r>
        <w:rPr/>
        <w:t xml:space="preserve">وكان الظاهر قد أقطعه إقطاعا جيدا، وجعله مقدم العساكر بالساحل فمات به، وعمل عزاؤه بالجامع.</w:t>
      </w:r>
    </w:p>
    <w:p/>
    <w:p>
      <w:pPr/>
      <w:r>
        <w:rPr/>
        <w:t xml:space="preserve">وكان يضاهي الملوك في مركبه، وتجمله، وغلمانه، وحاشيته، وقيل إنه غرم على الساعات التي على باب مدرسته، ما يزيد على أربعين ألف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2026-06-10T01:09:55+03:00</dcterms:created>
  <dcterms:modified xsi:type="dcterms:W3CDTF">2026-06-10T01:09:55+03:00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