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الشهراباني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الشهراباني الشاعر
</w:t>
      </w:r>
    </w:p>
    <w:p>
      <w:pPr/>
      <w:r>
        <w:rPr/>
        <w:t xml:space="preserve">الشهراباني الشاعر الحسين بن أبي الحسن، أبو عبد الله الشهراباني الشاعر.</w:t>
      </w:r>
    </w:p>
    <w:p/>
    <w:p>
      <w:pPr/>
      <w:r>
        <w:rPr/>
        <w:t xml:space="preserve">من شعره: </w:t>
      </w:r>
    </w:p>
    <w:p/>
    <w:p>
      <w:pPr>
        <w:jc w:val="center"/>
      </w:pPr>
      <w:r>
        <w:rPr>
          <w:color w:val="ff0000"/>
        </w:rPr>
        <w:t xml:space="preserve">يا بانة الوادي التي سفكت دمي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بلحاظها بل يا فتاة الأجرع</w:t>
      </w:r>
    </w:p>
    <w:p/>
    <w:p>
      <w:pPr>
        <w:jc w:val="center"/>
      </w:pPr>
      <w:r>
        <w:rPr>
          <w:color w:val="ff0000"/>
        </w:rPr>
        <w:t xml:space="preserve">مني علي بنظرة فيها رضى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ثم اصنعي ما شئت بي أن تصنعي</w:t>
      </w:r>
    </w:p>
    <w:p/>
    <w:p>
      <w:pPr>
        <w:jc w:val="center"/>
      </w:pPr>
      <w:r>
        <w:rPr>
          <w:color w:val="ff0000"/>
        </w:rPr>
        <w:t xml:space="preserve">وتحققي أني بحبك مغرم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قول المحق خلاف قول المدعي</w:t>
      </w:r>
    </w:p>
    <w:p/>
    <w:p>
      <w:pPr>
        <w:jc w:val="center"/>
      </w:pPr>
      <w:r>
        <w:rPr>
          <w:color w:val="ff0000"/>
        </w:rPr>
        <w:t xml:space="preserve">وإذا تواترت الغيوم وأمطرت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منها سحائبها حكتها أدمعي</w:t>
      </w:r>
    </w:p>
    <w:p/>
    <w:p>
      <w:pPr>
        <w:jc w:val="center"/>
      </w:pPr>
      <w:r>
        <w:rPr>
          <w:color w:val="ff0000"/>
        </w:rPr>
        <w:t xml:space="preserve">وإذا رأيت النار شب وقودها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كلظى الجحيم فمثلها في أضلعي</w:t>
      </w:r>
    </w:p>
    <w:p/>
    <w:p>
      <w:pPr>
        <w:jc w:val="center"/>
      </w:pPr>
      <w:r>
        <w:rPr>
          <w:color w:val="ff0000"/>
        </w:rPr>
        <w:t xml:space="preserve">لي أن أبثك كل ما ألقاه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ألم الهوى وعليك أن لا تسمعي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من عذيري من هوى قمر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ظل ينساني وأذكره</w:t>
      </w:r>
    </w:p>
    <w:p/>
    <w:p>
      <w:pPr>
        <w:jc w:val="center"/>
      </w:pPr>
      <w:r>
        <w:rPr>
          <w:color w:val="ff0000"/>
        </w:rPr>
        <w:t xml:space="preserve">هاجري من غيرما سبب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وأنا بالرغم أعذره</w:t>
      </w:r>
    </w:p>
    <w:p/>
    <w:p>
      <w:pPr>
        <w:jc w:val="center"/>
      </w:pPr>
      <w:r>
        <w:rPr>
          <w:color w:val="ff0000"/>
        </w:rPr>
        <w:t xml:space="preserve">قلت للعذال إذ أمروا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بسلو عز أيسره</w:t>
      </w:r>
    </w:p>
    <w:p/>
    <w:p>
      <w:pPr>
        <w:jc w:val="center"/>
      </w:pPr>
      <w:r>
        <w:rPr>
          <w:color w:val="ff0000"/>
        </w:rPr>
        <w:t xml:space="preserve">مالكي في القلب مسكنه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فسلوي أين أضمره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2026-05-14T04:01:37+03:00</dcterms:created>
  <dcterms:modified xsi:type="dcterms:W3CDTF">2026-05-14T04:01:37+03:00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