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الأنصاري الشافعي
</w:t>
      </w:r>
    </w:p>
    <w:p>
      <w:pPr>
        <w:jc w:val="start"/>
        <w:bidi/>
      </w:pPr>
      <w:r>
        <w:rPr>
          <w:rFonts w:ascii="arial" w:hAnsi="arial" w:eastAsia="arial" w:cs="arial"/>
          <w:sz w:val="28"/>
          <w:szCs w:val="28"/>
          <w:b w:val="1"/>
          <w:bCs w:val="1"/>
          <w:rtl/>
        </w:rPr>
        <w:t xml:space="preserve">أبو عبد الله الأنصاري الشافعي
</w:t>
      </w:r>
    </w:p>
    <w:p>
      <w:pPr/>
      <w:r>
        <w:rPr/>
        <w:t xml:space="preserve">أبو عبد الله الأنصاري الشافعي الحسين بن أحمد بن محمد بن عمر، أبو عبد الله الأنصاري، أخو عبد السلام بن أحمد.</w:t>
      </w:r>
    </w:p>
    <w:p/>
    <w:p>
      <w:pPr/>
      <w:r>
        <w:rPr/>
        <w:t xml:space="preserve">تفقه على مذهب الشافعي، وسمع كثيرا من أبي عبد الله الحسين بن الحسن بن محمد الغضاري، وأبي الحسين محمد بن الحسين بن الفضل القطان، وغيرهما، وحدث باليسير. وتوفي سنة ثمان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2026-05-15T14:27:52+03:00</dcterms:created>
  <dcterms:modified xsi:type="dcterms:W3CDTF">2026-05-15T14:27:52+03:00</dcterms:modified>
</cp:coreProperties>
</file>

<file path=docProps/custom.xml><?xml version="1.0" encoding="utf-8"?>
<Properties xmlns="http://schemas.openxmlformats.org/officeDocument/2006/custom-properties" xmlns:vt="http://schemas.openxmlformats.org/officeDocument/2006/docPropsVTypes"/>
</file>