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الإسفراييني
</w:t>
      </w:r>
    </w:p>
    <w:p>
      <w:pPr>
        <w:jc w:val="start"/>
        <w:bidi/>
      </w:pPr>
      <w:r>
        <w:rPr>
          <w:rFonts w:ascii="arial" w:hAnsi="arial" w:eastAsia="arial" w:cs="arial"/>
          <w:sz w:val="28"/>
          <w:szCs w:val="28"/>
          <w:b w:val="1"/>
          <w:bCs w:val="1"/>
          <w:rtl/>
        </w:rPr>
        <w:t xml:space="preserve">أبو محمد الإسفراييني
</w:t>
      </w:r>
    </w:p>
    <w:p>
      <w:pPr/>
      <w:r>
        <w:rPr/>
        <w:t xml:space="preserve">أبو محمد الإسفراييني الحسن بن محمد بن إسحاق بن الأزهر، أبو محمد الإسفراييني، ابن أخت أبي عوانة.</w:t>
      </w:r>
    </w:p>
    <w:p/>
    <w:p>
      <w:pPr/>
      <w:r>
        <w:rPr/>
        <w:t xml:space="preserve">رحل به خاله، وكان محدث عصره، ومن أجود الناس أصولا. وتوفي سنة ست وأربعين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الإسفراييني
</w:t>
      </w:r>
    </w:p>
    <w:p>
      <w:pPr/>
      <w:r>
        <w:rPr/>
        <w:t xml:space="preserve">الإسفراييني الإمام الحافظ المجود، أبو محمد الحسن بن محمد بن إسحاق بن إبراهيم الأزهري الإسفراييني.</w:t>
      </w:r>
    </w:p>
    <w:p/>
    <w:p>
      <w:pPr/>
      <w:r>
        <w:rPr/>
        <w:t xml:space="preserve">رحل به خاله الحافظ أبو عوانة.</w:t>
      </w:r>
    </w:p>
    <w:p/>
    <w:p>
      <w:pPr/>
      <w:r>
        <w:rPr/>
        <w:t xml:space="preserve">وسمع من أبي بكر بن رجاء، ومحمد بن أيوب بن الضريس، وأبي مسلم الكجي، وأحمد بن سهل، وأبي خليفة الجمحي، ويوسف بن يعقوب القاضي، وعبد الله بن أحمد بن حنبل، وأقرانهم.</w:t>
      </w:r>
    </w:p>
    <w:p/>
    <w:p>
      <w:pPr/>
      <w:r>
        <w:rPr/>
        <w:t xml:space="preserve">روى عنه الحاكم فقال: كان محدث عصره، ومن أجود الناس أصولا، وعبد الرحمن بن محمد بالويه، وعلي بن محمد بن علي الإسفراييني، وولده أبو نعيم عبد الملك الأزهري، وآخرون.</w:t>
      </w:r>
    </w:p>
    <w:p/>
    <w:p>
      <w:pPr/>
      <w:r>
        <w:rPr/>
        <w:t xml:space="preserve">قال الحاكم: توفي سنة ست وأربعين وثلاث مائة.</w:t>
      </w:r>
    </w:p>
    <w:p/>
    <w:p>
      <w:pPr/>
      <w:r>
        <w:rPr/>
        <w:t xml:space="preserve">قلت: حديثه كثير في تواليف البيهقي من جهة علي بن محمد بن علي المقرئ عنه.</w:t>
      </w:r>
    </w:p>
    <w:p>
      <w:pPr>
        <w:jc w:val="start"/>
        <w:bidi/>
      </w:pPr>
      <w:r>
        <w:rPr>
          <w:sz w:val="24"/>
          <w:szCs w:val="24"/>
          <w:b w:val="1"/>
          <w:bCs w:val="1"/>
          <w:rtl/>
        </w:rPr>
        <w:t xml:space="preserve">
سير أعلام النبلاء،(دار الحديث- القاهرة،2006،ط 0،ج 12،ص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الإسفراييني
</w:t>
      </w:r>
    </w:p>
    <w:p>
      <w:pPr/>
      <w:r>
        <w:rPr/>
        <w:t xml:space="preserve">الإسفراييني المحدث الثقة الرحال، أبو محمد الحسن بن محمد بن إسحاق بن أزهر الإسفراييني، والد أبي نعيم.</w:t>
      </w:r>
    </w:p>
    <w:p/>
    <w:p>
      <w:pPr/>
      <w:r>
        <w:rPr/>
        <w:t xml:space="preserve">رحل به خاله أبو عوانة الحافظ، وسمع من أبي بكر بن رجاء، والكجي وابن الضريس، وعبد الله بن أحمد، ويوسف القاضي، وأبي خليفة، وخلق. وعنه الحاكم، وقال: كان محدث عصره، ومن أجود الناس أصولا.</w:t>
      </w:r>
    </w:p>
    <w:p/>
    <w:p>
      <w:pPr/>
      <w:r>
        <w:rPr/>
        <w:t xml:space="preserve">قلت: حدث عنه: علي بن محمد بن علي الإسفراييني، وعبد الرحمن بن محمد بن بالويه، وجماعة.</w:t>
      </w:r>
    </w:p>
    <w:p/>
    <w:p>
      <w:pPr/>
      <w:r>
        <w:rPr/>
        <w:t xml:space="preserve">مات في شعبان سنة ست وأربعين وثلاث مائة.</w:t>
      </w:r>
    </w:p>
    <w:p>
      <w:pPr>
        <w:jc w:val="start"/>
        <w:bidi/>
      </w:pPr>
      <w:r>
        <w:rPr>
          <w:sz w:val="24"/>
          <w:szCs w:val="24"/>
          <w:b w:val="1"/>
          <w:bCs w:val="1"/>
          <w:rtl/>
        </w:rPr>
        <w:t xml:space="preserve">
سير أعلام النبلاء،(دار الحديث- القاهرة،2006،ط 0،ج 12،ص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إسحاق بن إبراهيم بن الأزهر، أبو محمد، الأزهري، الإسفراييني، المهرجاني
</w:t>
      </w:r>
    </w:p>
    <w:p>
      <w:pPr/>
      <w:r>
        <w:rPr/>
        <w:t xml:space="preserve">الحسن بن محمد بن إسحاق بن إبراهيم بن الأزهر، أبو محمد، الأزهري، الإسفراييني، المهرجاني، ابن أخت أبي عوانة. </w:t>
      </w:r>
    </w:p>
    <w:p/>
    <w:p>
      <w:pPr/>
      <w:r>
        <w:rPr/>
        <w:t xml:space="preserve">سمع بإسفرين: أبا بكر بن رجاء، وخاله يعقوب بن إسحاق أبا عوانة المهرجاني الإسفراييني، وأحمد بن سهل بن مالك، وبنسا: الحسن بن سفيان، والفرهاذاني، وبالري: محمد بن أيوب بن الضريس، وببغداد: عبد الله بن أحمد بن حنبل، وأبا مسلم إبراهيم بن عبد الله الكجي، ومحمد بن أحمد بن البراء العبدي، وبالبصرة: أبا خليفة القاضي، والحسن بن سهل المجوز، وبتستر: إسحاق بن داود الصواف، وبالأهواز: أحمد بن سهل بن أيوب، والحسين بن داود الصواف، وجماعة كثيرة في طبقتهم.</w:t>
      </w:r>
    </w:p>
    <w:p/>
    <w:p>
      <w:pPr/>
      <w:r>
        <w:rPr/>
        <w:t xml:space="preserve">وعنه: أبو عبد الله الحاكم في ’’مستدركه’’ وأكثر عنه، وعبد الرحمن بن محمد بالويه، وعلي بن محمد بن علي الإسفراييني، وابنه أبو نعيم عبد الملك بن الحسن، وغيرهم.</w:t>
      </w:r>
    </w:p>
    <w:p/>
    <w:p>
      <w:pPr/>
      <w:r>
        <w:rPr/>
        <w:t xml:space="preserve">قال الحاكم في ’’تاريخه’’: جمع له خاله حديث مالك بن أنس وغيره، كتبنا عنه من سنة خمس وثلاثين إلى نيف وأربعين، كان يقدم البلد - يعني نيسابور - في كل سنة قدمة لا تخطئه، ويحمل إلينا من أصوله ما نستفيده، وكان محدث عصره، وكان من أحسن الناس سماعاً وأصولاً بفائدة خاله. وقال الذهبي: الإمام الحافظ المجود، حديثه كثير في تواليف البيهقي من جهة علي بن محمد بن علي المقرئ عنه. وقال مرة: المحدث الثقة الرحال. وقال العراقي: الحسن بن محمد المهرجاني شيخ الحاكم أحد الثقات.</w:t>
      </w:r>
    </w:p>
    <w:p/>
    <w:p>
      <w:pPr/>
      <w:r>
        <w:rPr/>
        <w:t xml:space="preserve">مات في شعبان سنة ست وأربعين وثلاثمائة.</w:t>
      </w:r>
    </w:p>
    <w:p/>
    <w:p>
      <w:pPr/>
      <w:r>
        <w:rPr/>
        <w:t xml:space="preserve">قال مقيده - عفا الله عنه -: فرق شيخنا الوادعي - رحمه الله وأسبغ بالرحمة ثراه - بين الحسن بن محمد الإسفراييني، والحسن بن محمد المهرجاني فترجم للأول، وبيض للثاني، والصواب عدم التفرقة، وقد قال السمعاني في نسبة إسفرايين: وقيل لها المهرجان. وذكر في موضع آخر أن مهرجان إحدى مدن إسفرايين، ويؤيده ما جاء في ’’مناقب الشافعي’’ للبيهقي أخبرنا محمد بن عبد الله الحافظ - يعني الحاكم - أنبأنا أبو محمد الحسن بن محمد المهرجاني حدثنا محمد بن أحمد بن البراء. وفي ’’المدخل إلى السنن الكبرى’’: أخبرنا أبو عبد الله الحافظ، أبنا أبو محمد الحسن بن محمد بن إسحاق الإسفرائيني، أبنا محمد بن أحمد بن البراء. ويؤكده - أيضاً - أن الحاكم في ’’تاريخه’’ في الفصل الذي عقده لشيوخه لم يذكر ممن يسمى الحسن بن محمد بن إسحاق إلا الإسفراييني، والله الموفق.</w:t>
      </w:r>
    </w:p>
    <w:p/>
    <w:p>
      <w:pPr/>
      <w:r>
        <w:rPr/>
        <w:t xml:space="preserve">قلت: [ثقة مكثر].</w:t>
      </w:r>
    </w:p>
    <w:p/>
    <w:p>
      <w:pPr/>
      <w:r>
        <w:rPr/>
        <w:t xml:space="preserve">’’المستدرك’’ (1/ 276/ 645)، (1/ 367/ 915)، ’’المعرفة’’ (244)، ’’مختصر تاريخ نيسابور’’ (41/ ب)، ’’المدخل إلى السنن’’ (1/ 149)، ’’مناقب الشافعي’’ (1/ 62)، ’’الأنساب’’ (1/ 128)، ’’مختصره’’ (1/ 48)، ’’النبلاء’’ (15/ 535)، (16/ 50)، ’’تاريخ الإسلام’’ (25/ 348)، ’’العبر’’ (2/ 73)، ’’الوافي بالوفيات’’ (12/ 265)، ’’محجة القرب إلى محبة العرب’’ (73)، ’’الشذرات’’ (4/ 245)، ’’رجال الحاكم’’ (1/ 310، 311).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بن الإسفرائني
</w:t>
      </w:r>
    </w:p>
    <w:p>
      <w:pPr/>
      <w:r>
        <w:rPr/>
        <w:t xml:space="preserve">أبو محمد بن الإسفرائني </w:t>
      </w:r>
    </w:p>
    <w:p/>
    <w:p>
      <w:pPr/>
      <w:r>
        <w:rPr/>
        <w:t xml:space="preserve">أبو محمد بن الإسفرائني = الحسن بن محمد بن إسحاق</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أخت أبي عوانة
</w:t>
      </w:r>
    </w:p>
    <w:p>
      <w:pPr/>
      <w:r>
        <w:rPr/>
        <w:t xml:space="preserve">ابن أخت أبي عوانة </w:t>
      </w:r>
    </w:p>
    <w:p/>
    <w:p>
      <w:pPr/>
      <w:r>
        <w:rPr/>
        <w:t xml:space="preserve">ابن أخت أبي عوانة = الحسن بن محمد بن إسحاق</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أخت أبي عوانة
</w:t>
      </w:r>
    </w:p>
    <w:p>
      <w:pPr/>
      <w:r>
        <w:rPr/>
        <w:t xml:space="preserve">ابن أخت أبي عوانة </w:t>
      </w:r>
    </w:p>
    <w:p/>
    <w:p>
      <w:pPr/>
      <w:r>
        <w:rPr/>
        <w:t xml:space="preserve">ابن أخت أبي عوانة = الحسن بن محمد بن إسحاق</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2026-05-13T23:26:32+03:00</dcterms:created>
  <dcterms:modified xsi:type="dcterms:W3CDTF">2026-05-13T23:26:32+03:00</dcterms:modified>
</cp:coreProperties>
</file>

<file path=docProps/custom.xml><?xml version="1.0" encoding="utf-8"?>
<Properties xmlns="http://schemas.openxmlformats.org/officeDocument/2006/custom-properties" xmlns:vt="http://schemas.openxmlformats.org/officeDocument/2006/docPropsVTypes"/>
</file>