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علي السهواجي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السهواجي
</w:t>
      </w:r>
    </w:p>
    <w:p>
      <w:pPr/>
      <w:r>
        <w:rPr/>
        <w:t xml:space="preserve">أبو علي السهواجي الحسن بن محمد السهواجي، أبو علي.</w:t>
      </w:r>
    </w:p>
    <w:p/>
    <w:p>
      <w:pPr/>
      <w:r>
        <w:rPr/>
        <w:t xml:space="preserve">قال ياقوت: أديب أريب، شاعر لبيب، مشهور مذكور. وسهواج من قرى مصر. صنف كتاب: القوافي، وتوفي بمصر سنة أربعمائة.</w:t>
      </w:r>
    </w:p>
    <w:p/>
    <w:p>
      <w:pPr/>
      <w:r>
        <w:rPr/>
        <w:t xml:space="preserve">ومن شعره: </w:t>
      </w:r>
    </w:p>
    <w:p/>
    <w:p>
      <w:pPr>
        <w:jc w:val="center"/>
      </w:pPr>
      <w:r>
        <w:rPr>
          <w:color w:val="ff0000"/>
        </w:rPr>
        <w:t xml:space="preserve">وقد كنت أخشى الحب، لو كان نافعي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 الحب أن أخشاه قبل وقوعه</w:t>
      </w:r>
    </w:p>
    <w:p/>
    <w:p>
      <w:pPr>
        <w:jc w:val="center"/>
      </w:pPr>
      <w:r>
        <w:rPr>
          <w:color w:val="ff0000"/>
        </w:rPr>
        <w:t xml:space="preserve">كما حذر الإنسان من نوم عينه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ونام ولم يشعر أوان هجوعه</w:t>
      </w:r>
    </w:p>
    <w:p/>
    <w:p>
      <w:pPr/>
      <w:r>
        <w:rPr/>
        <w:t xml:space="preserve">ومنه: </w:t>
      </w:r>
    </w:p>
    <w:p/>
    <w:p>
      <w:pPr>
        <w:jc w:val="center"/>
      </w:pPr>
      <w:r>
        <w:rPr>
          <w:color w:val="ff0000"/>
        </w:rPr>
        <w:t xml:space="preserve">قوم كرام إذا سلوا سيوفهم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في الروع لم يغمدوها في سوى المهج</w:t>
      </w:r>
    </w:p>
    <w:p/>
    <w:p>
      <w:pPr>
        <w:jc w:val="center"/>
      </w:pPr>
      <w:r>
        <w:rPr>
          <w:color w:val="ff0000"/>
        </w:rPr>
        <w:t xml:space="preserve">إذا دجا الخطب أو ضاقت مذاهبه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وجدت عندهم ما شئت من فرج</w:t>
      </w:r>
    </w:p>
    <w:p/>
    <w:p>
      <w:pPr/>
      <w:r>
        <w:rPr/>
        <w:t xml:space="preserve">ومنه: </w:t>
      </w:r>
    </w:p>
    <w:p/>
    <w:p>
      <w:pPr>
        <w:jc w:val="center"/>
      </w:pPr>
      <w:r>
        <w:rPr>
          <w:color w:val="ff0000"/>
        </w:rPr>
        <w:t xml:space="preserve">كرام المساعي في اكتساب محامد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وأهدى إلى طرق المعالي من القطا</w:t>
      </w:r>
    </w:p>
    <w:p/>
    <w:p>
      <w:pPr>
        <w:jc w:val="center"/>
      </w:pPr>
      <w:r>
        <w:rPr>
          <w:color w:val="ff0000"/>
        </w:rPr>
        <w:t xml:space="preserve">وأبوابهم معمورة بعفاتهم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وأيديهم ما تستريح من العطا</w:t>
      </w:r>
    </w:p>
    <w:p/>
    <w:p>
      <w:pPr/>
      <w:r>
        <w:rPr/>
        <w:t xml:space="preserve">ومنه: </w:t>
      </w:r>
    </w:p>
    <w:p/>
    <w:p>
      <w:pPr>
        <w:jc w:val="center"/>
      </w:pPr>
      <w:r>
        <w:rPr>
          <w:color w:val="ff0000"/>
        </w:rPr>
        <w:t xml:space="preserve">نطقت بالضحى حمامة أيك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فأثارت أسى وأجرت دموعا</w:t>
      </w:r>
    </w:p>
    <w:p/>
    <w:p>
      <w:pPr>
        <w:jc w:val="center"/>
      </w:pPr>
      <w:r>
        <w:rPr>
          <w:color w:val="ff0000"/>
        </w:rPr>
        <w:t xml:space="preserve">ذكرت إلفها فحنت إليه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فبكينا من الفراق جميعا</w:t>
      </w:r>
    </w:p>
    <w:p/>
    <w:p>
      <w:pPr/>
      <w:r>
        <w:rPr/>
        <w:t xml:space="preserve">قلت: شعر جديد.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2026-06-10T02:25:45+03:00</dcterms:created>
  <dcterms:modified xsi:type="dcterms:W3CDTF">2026-06-10T02:25:45+03:00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