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الخضري
</w:t>
      </w:r>
    </w:p>
    <w:p>
      <w:pPr>
        <w:jc w:val="start"/>
        <w:bidi/>
      </w:pPr>
      <w:r>
        <w:rPr>
          <w:rFonts w:ascii="arial" w:hAnsi="arial" w:eastAsia="arial" w:cs="arial"/>
          <w:sz w:val="28"/>
          <w:szCs w:val="28"/>
          <w:b w:val="1"/>
          <w:bCs w:val="1"/>
          <w:rtl/>
        </w:rPr>
        <w:t xml:space="preserve">محسن الخضري
</w:t>
      </w:r>
    </w:p>
    <w:p>
      <w:pPr/>
      <w:r>
        <w:rPr/>
        <w:t xml:space="preserve">محسن الخضري  محسن بن محمد بن موسى الخضري المالكي الجناجي: شاعر، إمامي، من أعيان النجف. نسبته الأولى إلى جد له يدعى الخضر بن يحيى، والثانية إلى مالك الأشتر، والثالثة إلى ’’جناجة’’ وهي قرية في ضواحي الحلة. مولده ومنشأه ووفاته في النجف. كان حسن المفاكهة، سريع البديهة، كثير الشعر، رقيقه، جمع بعضه في ’’ديوان –ط’’. </w:t>
      </w:r>
    </w:p>
    <w:p>
      <w:pPr>
        <w:jc w:val="start"/>
        <w:bidi/>
      </w:pPr>
      <w:r>
        <w:rPr>
          <w:sz w:val="24"/>
          <w:szCs w:val="24"/>
          <w:b w:val="1"/>
          <w:bCs w:val="1"/>
          <w:rtl/>
        </w:rPr>
        <w:t xml:space="preserve">
الأعلام،(دار العلم للملايين - بيروت،2002،ط 15،ج 5،ص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2026-05-04T00:52:18+03:00</dcterms:created>
  <dcterms:modified xsi:type="dcterms:W3CDTF">2026-05-04T00:52:18+03:00</dcterms:modified>
</cp:coreProperties>
</file>

<file path=docProps/custom.xml><?xml version="1.0" encoding="utf-8"?>
<Properties xmlns="http://schemas.openxmlformats.org/officeDocument/2006/custom-properties" xmlns:vt="http://schemas.openxmlformats.org/officeDocument/2006/docPropsVTypes"/>
</file>