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فتح الدين
</w:t>
      </w:r>
    </w:p>
    <w:p>
      <w:pPr>
        <w:jc w:val="start"/>
        <w:bidi/>
      </w:pPr>
      <w:r>
        <w:rPr>
          <w:rFonts w:ascii="arial" w:hAnsi="arial" w:eastAsia="arial" w:cs="arial"/>
          <w:sz w:val="28"/>
          <w:szCs w:val="28"/>
          <w:b w:val="1"/>
          <w:bCs w:val="1"/>
          <w:rtl/>
        </w:rPr>
        <w:t xml:space="preserve">الأمير فتح الدين
</w:t>
      </w:r>
    </w:p>
    <w:p>
      <w:pPr/>
      <w:r>
        <w:rPr/>
        <w:t xml:space="preserve">الأمير فتح الدين حسن بن كر، الأمير الكبير، فتح الدين البغدادي، من أكبر الزعماء. كان موصوفا بالكرم والشجاعة، وأصالة الرأي، ما أكل شيئا إلا تصدق بمثله، وكان يحب الفقراء. استشهد في ملتقى هولاكو سنة ست وخمسين وستمائة.</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2026-05-13T22:38:34+03:00</dcterms:created>
  <dcterms:modified xsi:type="dcterms:W3CDTF">2026-05-13T22:38:34+03:00</dcterms:modified>
</cp:coreProperties>
</file>

<file path=docProps/custom.xml><?xml version="1.0" encoding="utf-8"?>
<Properties xmlns="http://schemas.openxmlformats.org/officeDocument/2006/custom-properties" xmlns:vt="http://schemas.openxmlformats.org/officeDocument/2006/docPropsVTypes"/>
</file>