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الحسن بن الفضل أبو علي الآدمي
</w:t>
      </w:r>
    </w:p>
    <w:p>
      <w:pPr>
        <w:jc w:val="start"/>
        <w:bidi/>
      </w:pPr>
      <w:r>
        <w:rPr>
          <w:rFonts w:ascii="arial" w:hAnsi="arial" w:eastAsia="arial" w:cs="arial"/>
          <w:sz w:val="28"/>
          <w:szCs w:val="28"/>
          <w:b w:val="1"/>
          <w:bCs w:val="1"/>
          <w:rtl/>
        </w:rPr>
        <w:t xml:space="preserve">الحسن بن الفضل أبو علي الآدمي
</w:t>
      </w:r>
    </w:p>
    <w:p>
      <w:pPr/>
      <w:r>
        <w:rPr/>
        <w:t xml:space="preserve">الحسن بن الفضل أبو علي الآدمي الحسن بن الفضل بن الحسن بن الفضل بن الحسن بن علي الآدمي، أبو علي الأديب الأصبهاني.</w:t>
      </w:r>
    </w:p>
    <w:p/>
    <w:p>
      <w:pPr/>
      <w:r>
        <w:rPr/>
        <w:t xml:space="preserve">كان فقيها، فاضلا أديبا، كاملا، له معرفة بالحديث. سمع محمد بن أحمد بن سكرويه. وسليمان بن إبراهيم الحافظ، ومحمد بن أحمد بن الحسن بن ماجة الأبهري وغيرهم. توفي سنة ثلاث وثلاثين وخمسمائة.</w:t>
      </w:r>
    </w:p>
    <w:p>
      <w:pPr>
        <w:jc w:val="start"/>
        <w:bidi/>
      </w:pPr>
      <w:r>
        <w:rPr>
          <w:sz w:val="24"/>
          <w:szCs w:val="24"/>
          <w:b w:val="1"/>
          <w:bCs w:val="1"/>
          <w:rtl/>
        </w:rPr>
        <w:t xml:space="preserve">
الوافي بالوفيات،(دار فرانز شتاينر، فيسبادن، ألمانيا / دار إحياء التراث - بيروت،2000،ط 1،ج 12،ص 0)</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الحسن بن الفضل بن الحسن بن الفضل بن الحسن بن علي الأدمي أبو علي
</w:t>
      </w:r>
    </w:p>
    <w:p>
      <w:pPr/>
      <w:r>
        <w:rPr/>
        <w:t xml:space="preserve">الحسن بن الفضل بن الحسن بن الفضل بن الحسن بن علي الأدمي أبو علي من أهل أصبهان فقيه محدث واعظ شاعر</w:t>
      </w:r>
    </w:p>
    <w:p/>
    <w:p>
      <w:pPr/>
      <w:r>
        <w:rPr/>
        <w:t xml:space="preserve">مات بأصبهان سنة ثلاث وثلاثين وخمسمائة</w:t>
      </w:r>
    </w:p>
    <w:p>
      <w:pPr>
        <w:jc w:val="start"/>
        <w:bidi/>
      </w:pPr>
      <w:r>
        <w:rPr>
          <w:sz w:val="24"/>
          <w:szCs w:val="24"/>
          <w:b w:val="1"/>
          <w:bCs w:val="1"/>
          <w:rtl/>
        </w:rPr>
        <w:t xml:space="preserve">
طبقات الشافعية الكبرى،(دار هجر - القاهرة،1992،ط 2،ج 7،ص 66)</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الحسن بن الفضل بن الحسن، أبو علي الأدمي، الأديب.
</w:t>
      </w:r>
    </w:p>
    <w:p>
      <w:pPr/>
      <w:r>
        <w:rPr/>
        <w:t xml:space="preserve">الحسن بن الفضل بن الحسن، أبو علي الأدمي، الأديب. </w:t>
      </w:r>
    </w:p>
    <w:p/>
    <w:p>
      <w:pPr/>
      <w:r>
        <w:rPr/>
        <w:t xml:space="preserve">حدث، وكان فقيهاً فاضلاً كاملاً، له معرفة بالحديث. قاله ابن النجار.</w:t>
      </w:r>
    </w:p>
    <w:p>
      <w:pPr>
        <w:jc w:val="start"/>
        <w:bidi/>
      </w:pPr>
      <w:r>
        <w:rPr>
          <w:sz w:val="24"/>
          <w:szCs w:val="24"/>
          <w:b w:val="1"/>
          <w:bCs w:val="1"/>
          <w:rtl/>
        </w:rPr>
        <w:t xml:space="preserve">
الثقات ممن لم يقع في الكتب الستة،(مركز النعمان للبحوث والدراسات الإسلامية وتحقيق التراث والترجمة صنعاء، اليمن،2011،ط 1،ج 3،ص 1)</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الحسن بن الفضل بن الحسن الآدمى أبو على الأصفهاني
</w:t>
      </w:r>
    </w:p>
    <w:p>
      <w:pPr/>
      <w:r>
        <w:rPr/>
        <w:t xml:space="preserve">الحسن بن الفضل بن الحسن الآدمى أبو على الأصفهاني </w:t>
      </w:r>
    </w:p>
    <w:p/>
    <w:p>
      <w:pPr/>
      <w:r>
        <w:rPr/>
        <w:t xml:space="preserve">فقيه محدث واعظ شاعر، مات ببلده سنة ثلاث وثلاثين وخمسمائة.</w:t>
      </w:r>
    </w:p>
    <w:p>
      <w:pPr>
        <w:jc w:val="start"/>
        <w:bidi/>
      </w:pPr>
      <w:r>
        <w:rPr>
          <w:sz w:val="24"/>
          <w:szCs w:val="24"/>
          <w:b w:val="1"/>
          <w:bCs w:val="1"/>
          <w:rtl/>
        </w:rPr>
        <w:t xml:space="preserve">
العقد المذهب في طبقات حملة المذهب،(دار الكتب العلمية، بيروت - لبنان،1997،ط 1،ج 1،ص 1)</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2026-05-09T16:10:57+03:00</dcterms:created>
  <dcterms:modified xsi:type="dcterms:W3CDTF">2026-05-09T16:10:57+03:00</dcterms:modified>
</cp:coreProperties>
</file>

<file path=docProps/custom.xml><?xml version="1.0" encoding="utf-8"?>
<Properties xmlns="http://schemas.openxmlformats.org/officeDocument/2006/custom-properties" xmlns:vt="http://schemas.openxmlformats.org/officeDocument/2006/docPropsVTypes"/>
</file>